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proofErr w:type="spellStart"/>
      <w:r w:rsidR="00EE26F2" w:rsidRPr="00E05D2C">
        <w:rPr>
          <w:rFonts w:ascii="Calibri" w:hAnsi="Calibri" w:cs="Arial"/>
          <w:b/>
          <w:sz w:val="36"/>
        </w:rPr>
        <w:t>Bodycoats</w:t>
      </w:r>
      <w:proofErr w:type="spellEnd"/>
      <w:r w:rsidR="00EE26F2" w:rsidRPr="00E05D2C">
        <w:rPr>
          <w:rFonts w:ascii="Calibri" w:hAnsi="Calibri" w:cs="Arial"/>
          <w:b/>
          <w:sz w:val="36"/>
        </w:rPr>
        <w:t xml:space="preserve">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6E213FC9" w:rsidR="00F65DED" w:rsidRDefault="00F81965" w:rsidP="00397F6D">
      <w:pPr>
        <w:ind w:left="142" w:right="260"/>
        <w:jc w:val="center"/>
        <w:rPr>
          <w:rFonts w:ascii="Calibri" w:hAnsi="Calibri" w:cs="Arial"/>
          <w:b/>
          <w:sz w:val="36"/>
          <w:szCs w:val="36"/>
        </w:rPr>
      </w:pPr>
      <w:r>
        <w:rPr>
          <w:rFonts w:ascii="Calibri" w:hAnsi="Calibri" w:cs="Arial"/>
          <w:b/>
          <w:sz w:val="36"/>
          <w:szCs w:val="36"/>
        </w:rPr>
        <w:t xml:space="preserve">Examinations </w:t>
      </w:r>
      <w:r w:rsidR="00211C32">
        <w:rPr>
          <w:rFonts w:ascii="Calibri" w:hAnsi="Calibri" w:cs="Arial"/>
          <w:b/>
          <w:sz w:val="36"/>
          <w:szCs w:val="36"/>
        </w:rPr>
        <w:t xml:space="preserve">Invigilator </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5F44E2D" w14:textId="60F943E6"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w:t>
      </w:r>
    </w:p>
    <w:p w14:paraId="1867E87F" w14:textId="225D9C4D" w:rsidR="00502431" w:rsidRDefault="00AE5EA2" w:rsidP="00397F6D">
      <w:pPr>
        <w:numPr>
          <w:ilvl w:val="0"/>
          <w:numId w:val="3"/>
        </w:numPr>
        <w:ind w:left="142" w:right="260" w:firstLine="0"/>
        <w:rPr>
          <w:rFonts w:ascii="Calibri" w:hAnsi="Calibri" w:cs="Arial"/>
          <w:sz w:val="22"/>
        </w:rPr>
      </w:pPr>
      <w:r>
        <w:rPr>
          <w:rFonts w:ascii="Calibri" w:hAnsi="Calibri" w:cs="Arial"/>
          <w:sz w:val="22"/>
        </w:rPr>
        <w:t>Person Specification</w:t>
      </w:r>
    </w:p>
    <w:p w14:paraId="60E7235D" w14:textId="2560D32C" w:rsidR="00AE5EA2" w:rsidRPr="00081410" w:rsidRDefault="00AE5EA2" w:rsidP="00397F6D">
      <w:pPr>
        <w:numPr>
          <w:ilvl w:val="0"/>
          <w:numId w:val="3"/>
        </w:numPr>
        <w:ind w:left="142" w:right="260" w:firstLine="0"/>
        <w:rPr>
          <w:rFonts w:ascii="Calibri" w:hAnsi="Calibri" w:cs="Arial"/>
          <w:sz w:val="22"/>
        </w:rPr>
      </w:pPr>
      <w:r>
        <w:rPr>
          <w:rFonts w:ascii="Calibri" w:hAnsi="Calibri" w:cs="Arial"/>
          <w:sz w:val="22"/>
        </w:rPr>
        <w:t>Letter from the Headteacher</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2A05D3"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(previously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359"/>
        <w:gridCol w:w="3239"/>
        <w:gridCol w:w="1275"/>
        <w:gridCol w:w="3464"/>
      </w:tblGrid>
      <w:tr w:rsidR="00FE554B" w14:paraId="25EF9AFB" w14:textId="77777777" w:rsidTr="00425A1C">
        <w:tc>
          <w:tcPr>
            <w:tcW w:w="9242" w:type="dxa"/>
            <w:gridSpan w:val="4"/>
            <w:shd w:val="clear" w:color="auto" w:fill="auto"/>
            <w:vAlign w:val="center"/>
          </w:tcPr>
          <w:p w14:paraId="75AE61D9" w14:textId="77777777" w:rsidR="00FE554B" w:rsidRPr="000777AC" w:rsidRDefault="00FE554B" w:rsidP="00425A1C">
            <w:pPr>
              <w:jc w:val="center"/>
              <w:rPr>
                <w:rFonts w:ascii="Calibri" w:eastAsia="Calibri" w:hAnsi="Calibri"/>
                <w:b/>
                <w:sz w:val="28"/>
                <w:szCs w:val="28"/>
              </w:rPr>
            </w:pPr>
          </w:p>
          <w:p w14:paraId="3DECC076" w14:textId="77777777" w:rsidR="00FE554B" w:rsidRPr="000777AC" w:rsidRDefault="00FE554B" w:rsidP="00425A1C">
            <w:pPr>
              <w:jc w:val="center"/>
              <w:rPr>
                <w:rFonts w:ascii="Calibri" w:eastAsia="Calibri" w:hAnsi="Calibri"/>
                <w:b/>
                <w:sz w:val="40"/>
                <w:szCs w:val="36"/>
              </w:rPr>
            </w:pPr>
            <w:r w:rsidRPr="000777AC">
              <w:rPr>
                <w:rFonts w:ascii="Calibri" w:eastAsia="Calibri" w:hAnsi="Calibri"/>
                <w:b/>
                <w:sz w:val="40"/>
                <w:szCs w:val="36"/>
              </w:rPr>
              <w:t>Toynbee School Job Description</w:t>
            </w:r>
          </w:p>
          <w:p w14:paraId="3EA047CF" w14:textId="77777777" w:rsidR="00FE554B" w:rsidRPr="000777AC" w:rsidRDefault="00FE554B" w:rsidP="00425A1C">
            <w:pPr>
              <w:jc w:val="center"/>
              <w:rPr>
                <w:rFonts w:ascii="Calibri" w:eastAsia="Calibri" w:hAnsi="Calibri"/>
                <w:b/>
                <w:sz w:val="28"/>
                <w:szCs w:val="28"/>
              </w:rPr>
            </w:pPr>
          </w:p>
        </w:tc>
      </w:tr>
      <w:tr w:rsidR="00FE554B" w14:paraId="33C6B75A" w14:textId="77777777" w:rsidTr="00425A1C">
        <w:tc>
          <w:tcPr>
            <w:tcW w:w="1264" w:type="dxa"/>
            <w:shd w:val="clear" w:color="auto" w:fill="auto"/>
            <w:vAlign w:val="center"/>
          </w:tcPr>
          <w:p w14:paraId="74194D4C" w14:textId="77777777" w:rsidR="00FE554B" w:rsidRPr="000777AC" w:rsidRDefault="00FE554B" w:rsidP="00425A1C">
            <w:pPr>
              <w:jc w:val="center"/>
              <w:rPr>
                <w:rFonts w:ascii="Calibri" w:eastAsia="Calibri" w:hAnsi="Calibri"/>
                <w:b/>
              </w:rPr>
            </w:pPr>
            <w:r w:rsidRPr="000777AC">
              <w:rPr>
                <w:rFonts w:ascii="Calibri" w:eastAsia="Calibri" w:hAnsi="Calibri"/>
                <w:b/>
              </w:rPr>
              <w:t>Post</w:t>
            </w:r>
          </w:p>
        </w:tc>
        <w:tc>
          <w:tcPr>
            <w:tcW w:w="3239" w:type="dxa"/>
            <w:shd w:val="clear" w:color="auto" w:fill="auto"/>
            <w:vAlign w:val="center"/>
          </w:tcPr>
          <w:p w14:paraId="09B74CB5" w14:textId="77777777" w:rsidR="00FE554B" w:rsidRDefault="00FE554B" w:rsidP="00425A1C">
            <w:pPr>
              <w:tabs>
                <w:tab w:val="left" w:pos="1080"/>
              </w:tabs>
              <w:rPr>
                <w:rFonts w:ascii="Calibri" w:hAnsi="Calibri"/>
                <w:b/>
                <w:sz w:val="28"/>
              </w:rPr>
            </w:pPr>
          </w:p>
          <w:p w14:paraId="5806650A" w14:textId="77777777" w:rsidR="00FE554B" w:rsidRPr="00D45739" w:rsidRDefault="00FE554B" w:rsidP="00425A1C">
            <w:pPr>
              <w:rPr>
                <w:rFonts w:ascii="Calibri" w:hAnsi="Calibri" w:cs="Calibri"/>
                <w:b/>
                <w:color w:val="000000"/>
                <w:sz w:val="28"/>
                <w:szCs w:val="28"/>
              </w:rPr>
            </w:pPr>
            <w:r>
              <w:rPr>
                <w:rFonts w:ascii="Calibri" w:hAnsi="Calibri" w:cs="Calibri"/>
                <w:b/>
                <w:color w:val="000000"/>
                <w:sz w:val="28"/>
                <w:szCs w:val="28"/>
              </w:rPr>
              <w:t>Exam</w:t>
            </w:r>
            <w:r w:rsidRPr="00D45739">
              <w:rPr>
                <w:rFonts w:ascii="Calibri" w:hAnsi="Calibri" w:cs="Calibri"/>
                <w:b/>
                <w:color w:val="000000"/>
                <w:sz w:val="28"/>
                <w:szCs w:val="28"/>
              </w:rPr>
              <w:t xml:space="preserve"> </w:t>
            </w:r>
            <w:r w:rsidRPr="00D45739">
              <w:rPr>
                <w:rFonts w:ascii="Calibri" w:hAnsi="Calibri" w:cs="Calibri"/>
                <w:b/>
                <w:bCs/>
                <w:color w:val="000000"/>
                <w:sz w:val="28"/>
                <w:szCs w:val="28"/>
              </w:rPr>
              <w:t xml:space="preserve">Invigilator </w:t>
            </w:r>
          </w:p>
          <w:p w14:paraId="085F0DB3" w14:textId="77777777" w:rsidR="00FE554B" w:rsidRPr="005F6EC0" w:rsidRDefault="00FE554B" w:rsidP="00425A1C">
            <w:pPr>
              <w:jc w:val="center"/>
              <w:rPr>
                <w:rFonts w:ascii="Calibri" w:eastAsia="Calibri" w:hAnsi="Calibri"/>
                <w:color w:val="000000"/>
              </w:rPr>
            </w:pPr>
          </w:p>
        </w:tc>
        <w:tc>
          <w:tcPr>
            <w:tcW w:w="1275" w:type="dxa"/>
            <w:shd w:val="clear" w:color="auto" w:fill="auto"/>
            <w:vAlign w:val="center"/>
          </w:tcPr>
          <w:p w14:paraId="419D3011" w14:textId="77777777" w:rsidR="00FE554B" w:rsidRPr="000777AC" w:rsidRDefault="00FE554B" w:rsidP="00425A1C">
            <w:pPr>
              <w:jc w:val="center"/>
              <w:rPr>
                <w:rFonts w:ascii="Calibri" w:eastAsia="Calibri" w:hAnsi="Calibri"/>
                <w:b/>
              </w:rPr>
            </w:pPr>
            <w:r w:rsidRPr="000777AC">
              <w:rPr>
                <w:rFonts w:ascii="Calibri" w:eastAsia="Calibri" w:hAnsi="Calibri"/>
                <w:b/>
              </w:rPr>
              <w:t xml:space="preserve">Current </w:t>
            </w:r>
          </w:p>
          <w:p w14:paraId="4649E42D" w14:textId="77777777" w:rsidR="00FE554B" w:rsidRPr="000777AC" w:rsidRDefault="00FE554B" w:rsidP="00425A1C">
            <w:pPr>
              <w:jc w:val="center"/>
              <w:rPr>
                <w:rFonts w:ascii="Calibri" w:eastAsia="Calibri" w:hAnsi="Calibri"/>
                <w:b/>
              </w:rPr>
            </w:pPr>
            <w:r w:rsidRPr="000777AC">
              <w:rPr>
                <w:rFonts w:ascii="Calibri" w:eastAsia="Calibri" w:hAnsi="Calibri"/>
                <w:b/>
              </w:rPr>
              <w:t>Post Holder</w:t>
            </w:r>
          </w:p>
        </w:tc>
        <w:tc>
          <w:tcPr>
            <w:tcW w:w="3464" w:type="dxa"/>
            <w:shd w:val="clear" w:color="auto" w:fill="auto"/>
            <w:vAlign w:val="center"/>
          </w:tcPr>
          <w:p w14:paraId="1BC370AF" w14:textId="77777777" w:rsidR="00FE554B" w:rsidRPr="000777AC" w:rsidRDefault="00FE554B" w:rsidP="00425A1C">
            <w:pPr>
              <w:jc w:val="center"/>
              <w:rPr>
                <w:rFonts w:ascii="Calibri" w:eastAsia="Calibri" w:hAnsi="Calibri"/>
              </w:rPr>
            </w:pPr>
          </w:p>
        </w:tc>
      </w:tr>
      <w:tr w:rsidR="00FE554B" w14:paraId="265A94A4" w14:textId="77777777" w:rsidTr="00425A1C">
        <w:tc>
          <w:tcPr>
            <w:tcW w:w="1264" w:type="dxa"/>
            <w:shd w:val="clear" w:color="auto" w:fill="auto"/>
            <w:vAlign w:val="center"/>
          </w:tcPr>
          <w:p w14:paraId="6974C000" w14:textId="77777777" w:rsidR="00FE554B" w:rsidRPr="000777AC" w:rsidRDefault="00FE554B" w:rsidP="00425A1C">
            <w:pPr>
              <w:jc w:val="center"/>
              <w:rPr>
                <w:rFonts w:ascii="Calibri" w:eastAsia="Calibri" w:hAnsi="Calibri"/>
                <w:b/>
              </w:rPr>
            </w:pPr>
            <w:r w:rsidRPr="000777AC">
              <w:rPr>
                <w:rFonts w:ascii="Calibri" w:eastAsia="Calibri" w:hAnsi="Calibri"/>
                <w:b/>
              </w:rPr>
              <w:t>Allowance/</w:t>
            </w:r>
          </w:p>
          <w:p w14:paraId="3EF6A4B4" w14:textId="77777777" w:rsidR="00FE554B" w:rsidRPr="000777AC" w:rsidRDefault="00FE554B" w:rsidP="00425A1C">
            <w:pPr>
              <w:jc w:val="center"/>
              <w:rPr>
                <w:rFonts w:ascii="Calibri" w:eastAsia="Calibri" w:hAnsi="Calibri"/>
              </w:rPr>
            </w:pPr>
            <w:r w:rsidRPr="000777AC">
              <w:rPr>
                <w:rFonts w:ascii="Calibri" w:eastAsia="Calibri" w:hAnsi="Calibri"/>
                <w:b/>
              </w:rPr>
              <w:t>Scale</w:t>
            </w:r>
          </w:p>
        </w:tc>
        <w:tc>
          <w:tcPr>
            <w:tcW w:w="3239" w:type="dxa"/>
            <w:shd w:val="clear" w:color="auto" w:fill="auto"/>
            <w:vAlign w:val="center"/>
          </w:tcPr>
          <w:p w14:paraId="17196C07" w14:textId="77777777" w:rsidR="00FE554B" w:rsidRPr="005F6EC0" w:rsidRDefault="00FE554B" w:rsidP="00425A1C">
            <w:pPr>
              <w:jc w:val="center"/>
              <w:rPr>
                <w:rFonts w:ascii="Calibri" w:eastAsia="Calibri" w:hAnsi="Calibri"/>
                <w:color w:val="000000"/>
              </w:rPr>
            </w:pPr>
          </w:p>
          <w:p w14:paraId="45520BD4" w14:textId="77777777" w:rsidR="00FE554B" w:rsidRPr="000777AC" w:rsidRDefault="00FE554B" w:rsidP="00425A1C">
            <w:pPr>
              <w:rPr>
                <w:rFonts w:ascii="Calibri" w:eastAsia="Calibri" w:hAnsi="Calibri"/>
              </w:rPr>
            </w:pPr>
            <w:r>
              <w:rPr>
                <w:rFonts w:ascii="Calibri" w:hAnsi="Calibri" w:cs="Calibri"/>
                <w:color w:val="000000"/>
              </w:rPr>
              <w:t>£11.64</w:t>
            </w:r>
            <w:r w:rsidRPr="00D45739">
              <w:rPr>
                <w:rFonts w:ascii="Calibri" w:hAnsi="Calibri" w:cs="Calibri"/>
                <w:color w:val="000000"/>
              </w:rPr>
              <w:t xml:space="preserve"> per hour (includes an element of holiday pay) </w:t>
            </w:r>
          </w:p>
          <w:p w14:paraId="779CA233" w14:textId="77777777" w:rsidR="00FE554B" w:rsidRPr="005F6EC0" w:rsidRDefault="00FE554B" w:rsidP="00425A1C">
            <w:pPr>
              <w:jc w:val="center"/>
              <w:rPr>
                <w:rFonts w:ascii="Calibri" w:eastAsia="Calibri" w:hAnsi="Calibri"/>
                <w:color w:val="000000"/>
              </w:rPr>
            </w:pPr>
          </w:p>
        </w:tc>
        <w:tc>
          <w:tcPr>
            <w:tcW w:w="1275" w:type="dxa"/>
            <w:shd w:val="clear" w:color="auto" w:fill="auto"/>
            <w:vAlign w:val="center"/>
          </w:tcPr>
          <w:p w14:paraId="4F0764BB" w14:textId="77777777" w:rsidR="00FE554B" w:rsidRPr="000777AC" w:rsidRDefault="00FE554B" w:rsidP="00425A1C">
            <w:pPr>
              <w:jc w:val="center"/>
              <w:rPr>
                <w:rFonts w:ascii="Calibri" w:eastAsia="Calibri" w:hAnsi="Calibri"/>
                <w:b/>
              </w:rPr>
            </w:pPr>
            <w:r w:rsidRPr="000777AC">
              <w:rPr>
                <w:rFonts w:ascii="Calibri" w:eastAsia="Calibri" w:hAnsi="Calibri"/>
                <w:b/>
              </w:rPr>
              <w:t>Date Reviewed</w:t>
            </w:r>
          </w:p>
        </w:tc>
        <w:tc>
          <w:tcPr>
            <w:tcW w:w="3464" w:type="dxa"/>
            <w:shd w:val="clear" w:color="auto" w:fill="auto"/>
            <w:vAlign w:val="center"/>
          </w:tcPr>
          <w:p w14:paraId="69B02A7B" w14:textId="77777777" w:rsidR="00FE554B" w:rsidRPr="000777AC" w:rsidRDefault="00FE554B" w:rsidP="00425A1C">
            <w:pPr>
              <w:jc w:val="center"/>
              <w:rPr>
                <w:rFonts w:ascii="Calibri" w:eastAsia="Calibri" w:hAnsi="Calibri"/>
              </w:rPr>
            </w:pPr>
          </w:p>
        </w:tc>
      </w:tr>
      <w:tr w:rsidR="00FE554B" w14:paraId="3E61207B" w14:textId="77777777" w:rsidTr="00425A1C">
        <w:tc>
          <w:tcPr>
            <w:tcW w:w="1264" w:type="dxa"/>
            <w:shd w:val="clear" w:color="auto" w:fill="auto"/>
            <w:vAlign w:val="center"/>
          </w:tcPr>
          <w:p w14:paraId="7C0516E4" w14:textId="77777777" w:rsidR="00FE554B" w:rsidRPr="000777AC" w:rsidRDefault="00FE554B" w:rsidP="00425A1C">
            <w:pPr>
              <w:jc w:val="center"/>
              <w:rPr>
                <w:rFonts w:ascii="Calibri" w:eastAsia="Calibri" w:hAnsi="Calibri"/>
                <w:b/>
              </w:rPr>
            </w:pPr>
            <w:r>
              <w:rPr>
                <w:rFonts w:ascii="Calibri" w:eastAsia="Calibri" w:hAnsi="Calibri"/>
                <w:b/>
              </w:rPr>
              <w:t>Working Pattern:</w:t>
            </w:r>
          </w:p>
        </w:tc>
        <w:tc>
          <w:tcPr>
            <w:tcW w:w="3239" w:type="dxa"/>
            <w:shd w:val="clear" w:color="auto" w:fill="auto"/>
            <w:vAlign w:val="center"/>
          </w:tcPr>
          <w:p w14:paraId="6A4C1552" w14:textId="77777777" w:rsidR="00FE554B" w:rsidRPr="000777AC" w:rsidRDefault="00FE554B" w:rsidP="00425A1C">
            <w:pPr>
              <w:rPr>
                <w:rFonts w:ascii="Calibri" w:eastAsia="Calibri" w:hAnsi="Calibri"/>
              </w:rPr>
            </w:pPr>
            <w:r w:rsidRPr="00D45739">
              <w:rPr>
                <w:rFonts w:ascii="Calibri" w:hAnsi="Calibri" w:cs="Calibri"/>
                <w:color w:val="000000"/>
              </w:rPr>
              <w:t>Variable during exam season (May, June</w:t>
            </w:r>
            <w:r>
              <w:rPr>
                <w:rFonts w:ascii="Calibri" w:hAnsi="Calibri" w:cs="Calibri"/>
                <w:color w:val="000000"/>
              </w:rPr>
              <w:t xml:space="preserve"> &amp; July</w:t>
            </w:r>
            <w:r w:rsidRPr="00D45739">
              <w:rPr>
                <w:rFonts w:ascii="Calibri" w:hAnsi="Calibri" w:cs="Calibri"/>
                <w:color w:val="000000"/>
              </w:rPr>
              <w:t>)</w:t>
            </w:r>
          </w:p>
        </w:tc>
        <w:tc>
          <w:tcPr>
            <w:tcW w:w="1275" w:type="dxa"/>
            <w:shd w:val="clear" w:color="auto" w:fill="auto"/>
            <w:vAlign w:val="center"/>
          </w:tcPr>
          <w:p w14:paraId="03DAEB98" w14:textId="77777777" w:rsidR="00FE554B" w:rsidRPr="000777AC" w:rsidRDefault="00FE554B" w:rsidP="00425A1C">
            <w:pPr>
              <w:jc w:val="center"/>
              <w:rPr>
                <w:rFonts w:ascii="Calibri" w:eastAsia="Calibri" w:hAnsi="Calibri"/>
                <w:b/>
              </w:rPr>
            </w:pPr>
            <w:r w:rsidRPr="000777AC">
              <w:rPr>
                <w:rFonts w:ascii="Calibri" w:eastAsia="Calibri" w:hAnsi="Calibri"/>
                <w:b/>
              </w:rPr>
              <w:t>Signed</w:t>
            </w:r>
          </w:p>
        </w:tc>
        <w:tc>
          <w:tcPr>
            <w:tcW w:w="3464" w:type="dxa"/>
            <w:shd w:val="clear" w:color="auto" w:fill="auto"/>
            <w:vAlign w:val="center"/>
          </w:tcPr>
          <w:p w14:paraId="008CE2EA" w14:textId="77777777" w:rsidR="00FE554B" w:rsidRPr="000777AC" w:rsidRDefault="00FE554B" w:rsidP="00425A1C">
            <w:pPr>
              <w:jc w:val="center"/>
              <w:rPr>
                <w:rFonts w:ascii="Calibri" w:eastAsia="Calibri" w:hAnsi="Calibri"/>
              </w:rPr>
            </w:pPr>
          </w:p>
          <w:p w14:paraId="37E9E36E" w14:textId="77777777" w:rsidR="00FE554B" w:rsidRPr="000777AC" w:rsidRDefault="00FE554B" w:rsidP="00425A1C">
            <w:pPr>
              <w:jc w:val="center"/>
              <w:rPr>
                <w:rFonts w:ascii="Calibri" w:eastAsia="Calibri" w:hAnsi="Calibri"/>
              </w:rPr>
            </w:pPr>
          </w:p>
          <w:p w14:paraId="22C6C430" w14:textId="77777777" w:rsidR="00FE554B" w:rsidRPr="000777AC" w:rsidRDefault="00FE554B" w:rsidP="00425A1C">
            <w:pPr>
              <w:jc w:val="center"/>
              <w:rPr>
                <w:rFonts w:ascii="Calibri" w:eastAsia="Calibri" w:hAnsi="Calibri"/>
              </w:rPr>
            </w:pPr>
          </w:p>
        </w:tc>
      </w:tr>
    </w:tbl>
    <w:p w14:paraId="2F27ED9E" w14:textId="77777777" w:rsidR="00FE554B" w:rsidRPr="00D45739" w:rsidRDefault="00FE554B" w:rsidP="00FE554B">
      <w:pPr>
        <w:rPr>
          <w:rFonts w:ascii="Calibri" w:hAnsi="Calibri" w:cs="Calibri"/>
          <w:color w:val="000000"/>
        </w:rPr>
      </w:pPr>
    </w:p>
    <w:p w14:paraId="29D3A58F" w14:textId="77777777" w:rsidR="00FE554B" w:rsidRPr="00D45739" w:rsidRDefault="00FE554B" w:rsidP="00FE554B">
      <w:pPr>
        <w:rPr>
          <w:rFonts w:ascii="Calibri" w:hAnsi="Calibri" w:cs="Calibri"/>
          <w:b/>
          <w:bCs/>
          <w:color w:val="000000"/>
        </w:rPr>
      </w:pPr>
    </w:p>
    <w:p w14:paraId="37832CA7" w14:textId="77777777" w:rsidR="00FE554B" w:rsidRPr="00D45739" w:rsidRDefault="00FE554B" w:rsidP="00FE554B">
      <w:pPr>
        <w:rPr>
          <w:rFonts w:ascii="Calibri" w:hAnsi="Calibri" w:cs="Calibri"/>
          <w:color w:val="000000"/>
          <w:sz w:val="28"/>
          <w:szCs w:val="28"/>
        </w:rPr>
      </w:pPr>
      <w:r w:rsidRPr="00D45739">
        <w:rPr>
          <w:rFonts w:ascii="Calibri" w:hAnsi="Calibri" w:cs="Calibri"/>
          <w:b/>
          <w:bCs/>
          <w:color w:val="000000"/>
          <w:sz w:val="28"/>
          <w:szCs w:val="28"/>
        </w:rPr>
        <w:t xml:space="preserve">List of Principal Duties </w:t>
      </w:r>
    </w:p>
    <w:p w14:paraId="3E54C402" w14:textId="77777777" w:rsidR="00FE554B" w:rsidRPr="00D45739" w:rsidRDefault="00FE554B" w:rsidP="00FE554B">
      <w:pPr>
        <w:rPr>
          <w:rFonts w:ascii="Calibri" w:hAnsi="Calibri" w:cs="Calibri"/>
          <w:b/>
          <w:bCs/>
          <w:color w:val="000000"/>
          <w:sz w:val="28"/>
          <w:szCs w:val="28"/>
        </w:rPr>
      </w:pPr>
    </w:p>
    <w:p w14:paraId="54F04330" w14:textId="77777777" w:rsidR="00FE554B" w:rsidRPr="00D45739" w:rsidRDefault="00FE554B" w:rsidP="00FE554B">
      <w:pPr>
        <w:rPr>
          <w:rFonts w:ascii="Calibri" w:hAnsi="Calibri" w:cs="Calibri"/>
          <w:b/>
          <w:bCs/>
          <w:color w:val="000000"/>
        </w:rPr>
      </w:pPr>
      <w:r w:rsidRPr="00D45739">
        <w:rPr>
          <w:rFonts w:ascii="Calibri" w:hAnsi="Calibri" w:cs="Calibri"/>
          <w:b/>
          <w:bCs/>
          <w:color w:val="000000"/>
        </w:rPr>
        <w:t xml:space="preserve">Duties: </w:t>
      </w:r>
    </w:p>
    <w:p w14:paraId="204E66B3" w14:textId="77777777" w:rsidR="00FE554B" w:rsidRPr="00D45739" w:rsidRDefault="00FE554B" w:rsidP="00FE554B">
      <w:pPr>
        <w:rPr>
          <w:rFonts w:ascii="Calibri" w:hAnsi="Calibri" w:cs="Calibri"/>
          <w:color w:val="000000"/>
        </w:rPr>
      </w:pPr>
    </w:p>
    <w:p w14:paraId="7AC6A7D5" w14:textId="77777777" w:rsidR="00FE554B" w:rsidRPr="00D45739" w:rsidRDefault="00FE554B" w:rsidP="00FE554B">
      <w:pPr>
        <w:rPr>
          <w:rFonts w:ascii="Calibri" w:hAnsi="Calibri" w:cs="Calibri"/>
          <w:color w:val="000000"/>
        </w:rPr>
      </w:pPr>
      <w:r w:rsidRPr="00D45739">
        <w:rPr>
          <w:rFonts w:ascii="Calibri" w:hAnsi="Calibri" w:cs="Calibri"/>
          <w:color w:val="000000"/>
        </w:rPr>
        <w:t xml:space="preserve">Helping to set-up the </w:t>
      </w:r>
      <w:proofErr w:type="gramStart"/>
      <w:r w:rsidRPr="00D45739">
        <w:rPr>
          <w:rFonts w:ascii="Calibri" w:hAnsi="Calibri" w:cs="Calibri"/>
          <w:color w:val="000000"/>
        </w:rPr>
        <w:t>Exam hall</w:t>
      </w:r>
      <w:proofErr w:type="gramEnd"/>
      <w:r w:rsidRPr="00D45739">
        <w:rPr>
          <w:rFonts w:ascii="Calibri" w:hAnsi="Calibri" w:cs="Calibri"/>
          <w:color w:val="000000"/>
        </w:rPr>
        <w:t xml:space="preserve">, ensuring notices, clocks etc. are correct. </w:t>
      </w:r>
    </w:p>
    <w:p w14:paraId="3221892C" w14:textId="77777777" w:rsidR="00FE554B" w:rsidRPr="00D45739" w:rsidRDefault="00FE554B" w:rsidP="00FE554B">
      <w:pPr>
        <w:rPr>
          <w:rFonts w:ascii="Calibri" w:hAnsi="Calibri" w:cs="Calibri"/>
          <w:color w:val="000000"/>
        </w:rPr>
      </w:pPr>
    </w:p>
    <w:p w14:paraId="4B981AF3"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Assisting with the supervision of pupils in formal examinations. </w:t>
      </w:r>
    </w:p>
    <w:p w14:paraId="254EBE6F" w14:textId="77777777" w:rsidR="00FE554B" w:rsidRPr="00D45739" w:rsidRDefault="00FE554B" w:rsidP="00FE554B">
      <w:pPr>
        <w:rPr>
          <w:rFonts w:ascii="Calibri" w:hAnsi="Calibri" w:cs="Calibri"/>
          <w:color w:val="000000"/>
        </w:rPr>
      </w:pPr>
    </w:p>
    <w:p w14:paraId="58EC8037"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Distribution and collection of examination papers. </w:t>
      </w:r>
    </w:p>
    <w:p w14:paraId="03FF9A4C" w14:textId="77777777" w:rsidR="00FE554B" w:rsidRPr="00D45739" w:rsidRDefault="00FE554B" w:rsidP="00FE554B">
      <w:pPr>
        <w:rPr>
          <w:rFonts w:ascii="Calibri" w:hAnsi="Calibri" w:cs="Calibri"/>
          <w:color w:val="000000"/>
        </w:rPr>
      </w:pPr>
    </w:p>
    <w:p w14:paraId="7FCF00B1"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Patrolling the examination hall to ensure that there is no violation of examination rules.</w:t>
      </w:r>
    </w:p>
    <w:p w14:paraId="435A7126" w14:textId="77777777" w:rsidR="00FE554B" w:rsidRPr="00D45739" w:rsidRDefault="00FE554B" w:rsidP="00FE554B">
      <w:pPr>
        <w:ind w:left="720"/>
        <w:contextualSpacing/>
        <w:rPr>
          <w:rFonts w:ascii="Arial" w:hAnsi="Arial" w:cs="Arial"/>
        </w:rPr>
      </w:pPr>
    </w:p>
    <w:p w14:paraId="7FB3998A"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Safeguard the health, safety and welfare of students and staff in the examinations room.</w:t>
      </w:r>
    </w:p>
    <w:p w14:paraId="28164210" w14:textId="77777777" w:rsidR="00FE554B" w:rsidRPr="00D45739" w:rsidRDefault="00FE554B" w:rsidP="00FE554B">
      <w:pPr>
        <w:ind w:left="720"/>
        <w:contextualSpacing/>
        <w:rPr>
          <w:rFonts w:ascii="Arial" w:hAnsi="Arial" w:cs="Arial"/>
        </w:rPr>
      </w:pPr>
    </w:p>
    <w:p w14:paraId="78F12E42"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Ensure the Conduct of students during the examination is in accord with the school’s requirements. Complete reports on incidents of misconduct as required.</w:t>
      </w:r>
    </w:p>
    <w:p w14:paraId="5788A0FF" w14:textId="77777777" w:rsidR="00FE554B" w:rsidRPr="00D45739" w:rsidRDefault="00FE554B" w:rsidP="00FE554B">
      <w:pPr>
        <w:ind w:left="720"/>
        <w:rPr>
          <w:rFonts w:ascii="Calibri" w:hAnsi="Calibri" w:cs="Calibri"/>
          <w:color w:val="000000"/>
        </w:rPr>
      </w:pPr>
    </w:p>
    <w:p w14:paraId="2F953CC4"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Dealing with queries raised by pupils (candidates) which are not related to the content of the examination papers. </w:t>
      </w:r>
    </w:p>
    <w:p w14:paraId="0B48F4C9" w14:textId="77777777" w:rsidR="00FE554B" w:rsidRPr="00D45739" w:rsidRDefault="00FE554B" w:rsidP="00FE554B">
      <w:pPr>
        <w:rPr>
          <w:rFonts w:ascii="Calibri" w:hAnsi="Calibri" w:cs="Calibri"/>
          <w:color w:val="000000"/>
        </w:rPr>
      </w:pPr>
    </w:p>
    <w:p w14:paraId="08E384BC"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Escorting pupils from the examination hall in the event of their being unwell. </w:t>
      </w:r>
    </w:p>
    <w:p w14:paraId="1B67DF3D" w14:textId="77777777" w:rsidR="00FE554B" w:rsidRPr="00D45739" w:rsidRDefault="00FE554B" w:rsidP="00FE554B">
      <w:pPr>
        <w:rPr>
          <w:rFonts w:ascii="Calibri" w:hAnsi="Calibri" w:cs="Calibri"/>
          <w:color w:val="000000"/>
        </w:rPr>
      </w:pPr>
    </w:p>
    <w:p w14:paraId="7AEBF0D0"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Assisting with the supervision of pupils before, between and after examinations if required. </w:t>
      </w:r>
    </w:p>
    <w:p w14:paraId="48824A9B" w14:textId="77777777" w:rsidR="00FE554B" w:rsidRPr="00D45739" w:rsidRDefault="00FE554B" w:rsidP="00FE554B">
      <w:pPr>
        <w:rPr>
          <w:rFonts w:ascii="Calibri" w:hAnsi="Calibri" w:cs="Calibri"/>
          <w:color w:val="000000"/>
        </w:rPr>
      </w:pPr>
    </w:p>
    <w:p w14:paraId="4974FDA4"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Fulfil any other such duties as may reasonably be allocated by the Headteacher/Exams Officer within the purview of the post. </w:t>
      </w:r>
    </w:p>
    <w:p w14:paraId="2833548C" w14:textId="77777777" w:rsidR="00FE554B" w:rsidRPr="00D45739" w:rsidRDefault="00FE554B" w:rsidP="00FE554B">
      <w:pPr>
        <w:rPr>
          <w:rFonts w:ascii="Arial" w:hAnsi="Arial" w:cs="Arial"/>
        </w:rPr>
      </w:pPr>
    </w:p>
    <w:p w14:paraId="543F3BC6" w14:textId="77777777" w:rsidR="00FE554B" w:rsidRPr="008B5A4D" w:rsidRDefault="00FE554B" w:rsidP="00FE554B">
      <w:pPr>
        <w:tabs>
          <w:tab w:val="left" w:pos="1080"/>
        </w:tabs>
        <w:rPr>
          <w:rFonts w:ascii="Calibri" w:hAnsi="Calibri"/>
          <w:b/>
          <w:sz w:val="28"/>
        </w:rPr>
      </w:pPr>
    </w:p>
    <w:p w14:paraId="505CFF56" w14:textId="1ABC6302" w:rsidR="00D00802" w:rsidRDefault="00D00802" w:rsidP="00D00802"/>
    <w:p w14:paraId="482EF242" w14:textId="0E9205B8" w:rsidR="00D00802" w:rsidRDefault="00D00802" w:rsidP="00D00802"/>
    <w:p w14:paraId="12F2294E" w14:textId="6F27576C" w:rsidR="00AE5EA2" w:rsidRDefault="00AE5EA2" w:rsidP="00D00802"/>
    <w:p w14:paraId="5351AC04" w14:textId="7F40F0F0" w:rsidR="00AE5EA2" w:rsidRDefault="00AE5EA2" w:rsidP="00D00802"/>
    <w:p w14:paraId="79681F12" w14:textId="2A7CE75B" w:rsidR="00AE5EA2" w:rsidRDefault="00AE5EA2" w:rsidP="00D00802"/>
    <w:p w14:paraId="14C4649B" w14:textId="77777777" w:rsidR="00AE5EA2" w:rsidRDefault="00AE5EA2" w:rsidP="00D00802"/>
    <w:p w14:paraId="34DABBEB" w14:textId="4668023C" w:rsidR="00D00802" w:rsidRDefault="00D00802" w:rsidP="00D00802"/>
    <w:p w14:paraId="1F2A85CD" w14:textId="3D5BC052" w:rsidR="00D00802" w:rsidRDefault="00D00802" w:rsidP="00D00802"/>
    <w:p w14:paraId="03EDE222" w14:textId="5808EBBF" w:rsidR="00D00802" w:rsidRDefault="00D00802" w:rsidP="00D00802"/>
    <w:p w14:paraId="6948DD78" w14:textId="77777777" w:rsidR="00D00802" w:rsidRPr="00D00802" w:rsidRDefault="00D00802" w:rsidP="00D00802"/>
    <w:p w14:paraId="1F765CC8" w14:textId="5105B5DF"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129B66D5"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C10F49">
        <w:rPr>
          <w:rFonts w:ascii="Calibri" w:hAnsi="Calibri"/>
          <w:szCs w:val="20"/>
        </w:rPr>
        <w:t xml:space="preserve">an Exams </w:t>
      </w:r>
      <w:r w:rsidR="00FE554B">
        <w:rPr>
          <w:rFonts w:ascii="Calibri" w:hAnsi="Calibri"/>
          <w:szCs w:val="20"/>
        </w:rPr>
        <w:t>Invigilator</w:t>
      </w:r>
      <w:r w:rsidR="00C10F49">
        <w:rPr>
          <w:rFonts w:ascii="Calibri" w:hAnsi="Calibri"/>
          <w:szCs w:val="20"/>
        </w:rPr>
        <w:t xml:space="preserve"> </w:t>
      </w:r>
      <w:r w:rsidRPr="003E3A26">
        <w:rPr>
          <w:rFonts w:ascii="Calibri" w:hAnsi="Calibri"/>
          <w:szCs w:val="20"/>
        </w:rPr>
        <w:t>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F698" w14:textId="77777777" w:rsidR="002A382A" w:rsidRDefault="002A382A">
      <w:r>
        <w:separator/>
      </w:r>
    </w:p>
  </w:endnote>
  <w:endnote w:type="continuationSeparator" w:id="0">
    <w:p w14:paraId="7B634E72" w14:textId="77777777" w:rsidR="002A382A" w:rsidRDefault="002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00000001"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EDB7" w14:textId="77777777" w:rsidR="002A382A" w:rsidRDefault="002A382A">
      <w:r>
        <w:separator/>
      </w:r>
    </w:p>
  </w:footnote>
  <w:footnote w:type="continuationSeparator" w:id="0">
    <w:p w14:paraId="57D60742" w14:textId="77777777" w:rsidR="002A382A" w:rsidRDefault="002A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5742373E"/>
    <w:multiLevelType w:val="hybridMultilevel"/>
    <w:tmpl w:val="E81E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71C32"/>
    <w:multiLevelType w:val="hybridMultilevel"/>
    <w:tmpl w:val="E00819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153E02"/>
    <w:multiLevelType w:val="hybridMultilevel"/>
    <w:tmpl w:val="3988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24"/>
  </w:num>
  <w:num w:numId="3">
    <w:abstractNumId w:val="7"/>
  </w:num>
  <w:num w:numId="4">
    <w:abstractNumId w:val="8"/>
  </w:num>
  <w:num w:numId="5">
    <w:abstractNumId w:val="11"/>
  </w:num>
  <w:num w:numId="6">
    <w:abstractNumId w:val="3"/>
  </w:num>
  <w:num w:numId="7">
    <w:abstractNumId w:val="21"/>
  </w:num>
  <w:num w:numId="8">
    <w:abstractNumId w:val="1"/>
  </w:num>
  <w:num w:numId="9">
    <w:abstractNumId w:val="17"/>
  </w:num>
  <w:num w:numId="10">
    <w:abstractNumId w:val="13"/>
  </w:num>
  <w:num w:numId="11">
    <w:abstractNumId w:val="18"/>
  </w:num>
  <w:num w:numId="12">
    <w:abstractNumId w:val="29"/>
  </w:num>
  <w:num w:numId="13">
    <w:abstractNumId w:val="19"/>
  </w:num>
  <w:num w:numId="14">
    <w:abstractNumId w:val="4"/>
  </w:num>
  <w:num w:numId="15">
    <w:abstractNumId w:val="26"/>
  </w:num>
  <w:num w:numId="16">
    <w:abstractNumId w:val="16"/>
  </w:num>
  <w:num w:numId="17">
    <w:abstractNumId w:val="32"/>
  </w:num>
  <w:num w:numId="18">
    <w:abstractNumId w:val="15"/>
  </w:num>
  <w:num w:numId="19">
    <w:abstractNumId w:val="6"/>
  </w:num>
  <w:num w:numId="20">
    <w:abstractNumId w:val="14"/>
  </w:num>
  <w:num w:numId="21">
    <w:abstractNumId w:val="10"/>
  </w:num>
  <w:num w:numId="22">
    <w:abstractNumId w:val="33"/>
  </w:num>
  <w:num w:numId="23">
    <w:abstractNumId w:val="30"/>
  </w:num>
  <w:num w:numId="24">
    <w:abstractNumId w:val="31"/>
  </w:num>
  <w:num w:numId="25">
    <w:abstractNumId w:val="28"/>
  </w:num>
  <w:num w:numId="26">
    <w:abstractNumId w:val="2"/>
  </w:num>
  <w:num w:numId="27">
    <w:abstractNumId w:val="12"/>
  </w:num>
  <w:num w:numId="28">
    <w:abstractNumId w:val="27"/>
  </w:num>
  <w:num w:numId="29">
    <w:abstractNumId w:val="25"/>
  </w:num>
  <w:num w:numId="30">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abstractNumId w:val="5"/>
  </w:num>
  <w:num w:numId="32">
    <w:abstractNumId w:val="20"/>
  </w:num>
  <w:num w:numId="33">
    <w:abstractNumId w:val="2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60415"/>
    <w:rsid w:val="00081410"/>
    <w:rsid w:val="000917E0"/>
    <w:rsid w:val="0009673D"/>
    <w:rsid w:val="000B2887"/>
    <w:rsid w:val="000B6BAA"/>
    <w:rsid w:val="000C1DB8"/>
    <w:rsid w:val="000C5A6E"/>
    <w:rsid w:val="000E4680"/>
    <w:rsid w:val="00107116"/>
    <w:rsid w:val="001120E9"/>
    <w:rsid w:val="00112C99"/>
    <w:rsid w:val="00122132"/>
    <w:rsid w:val="00132FFF"/>
    <w:rsid w:val="0016682C"/>
    <w:rsid w:val="00166D0F"/>
    <w:rsid w:val="001711BA"/>
    <w:rsid w:val="00183FA7"/>
    <w:rsid w:val="00192167"/>
    <w:rsid w:val="001A3F64"/>
    <w:rsid w:val="001C6E06"/>
    <w:rsid w:val="001D1482"/>
    <w:rsid w:val="001D35FB"/>
    <w:rsid w:val="001D7650"/>
    <w:rsid w:val="00200CF7"/>
    <w:rsid w:val="002116DE"/>
    <w:rsid w:val="00211C32"/>
    <w:rsid w:val="00233B83"/>
    <w:rsid w:val="00263B4B"/>
    <w:rsid w:val="002A382A"/>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432770"/>
    <w:rsid w:val="00436D4E"/>
    <w:rsid w:val="00453BDB"/>
    <w:rsid w:val="00465C01"/>
    <w:rsid w:val="004928EA"/>
    <w:rsid w:val="004A0C05"/>
    <w:rsid w:val="004A4735"/>
    <w:rsid w:val="004C579E"/>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57E85"/>
    <w:rsid w:val="00662A4D"/>
    <w:rsid w:val="00682B34"/>
    <w:rsid w:val="00685086"/>
    <w:rsid w:val="006924AA"/>
    <w:rsid w:val="006B16DF"/>
    <w:rsid w:val="006B19D9"/>
    <w:rsid w:val="006B6226"/>
    <w:rsid w:val="006C4FEE"/>
    <w:rsid w:val="006C69D2"/>
    <w:rsid w:val="006E02FE"/>
    <w:rsid w:val="00710461"/>
    <w:rsid w:val="00756C16"/>
    <w:rsid w:val="00774223"/>
    <w:rsid w:val="007812FB"/>
    <w:rsid w:val="007B0A1E"/>
    <w:rsid w:val="007E2D2A"/>
    <w:rsid w:val="007E6D0A"/>
    <w:rsid w:val="007F7CF5"/>
    <w:rsid w:val="00800D58"/>
    <w:rsid w:val="00802759"/>
    <w:rsid w:val="00814D4B"/>
    <w:rsid w:val="00822F18"/>
    <w:rsid w:val="00826D3C"/>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4703"/>
    <w:rsid w:val="00997B97"/>
    <w:rsid w:val="009B0C44"/>
    <w:rsid w:val="009B6C17"/>
    <w:rsid w:val="009C6C09"/>
    <w:rsid w:val="009E579B"/>
    <w:rsid w:val="009E715A"/>
    <w:rsid w:val="00A30F11"/>
    <w:rsid w:val="00A369C2"/>
    <w:rsid w:val="00A44777"/>
    <w:rsid w:val="00A50949"/>
    <w:rsid w:val="00AB2371"/>
    <w:rsid w:val="00AB5009"/>
    <w:rsid w:val="00AD1427"/>
    <w:rsid w:val="00AE5EA2"/>
    <w:rsid w:val="00AE7A28"/>
    <w:rsid w:val="00B16045"/>
    <w:rsid w:val="00B4108C"/>
    <w:rsid w:val="00B4297C"/>
    <w:rsid w:val="00B6000A"/>
    <w:rsid w:val="00B85646"/>
    <w:rsid w:val="00BA7177"/>
    <w:rsid w:val="00BB2DCD"/>
    <w:rsid w:val="00BB4912"/>
    <w:rsid w:val="00BC284C"/>
    <w:rsid w:val="00BC4EF7"/>
    <w:rsid w:val="00BC7D77"/>
    <w:rsid w:val="00BD1471"/>
    <w:rsid w:val="00BD56B0"/>
    <w:rsid w:val="00BF03AB"/>
    <w:rsid w:val="00C10F49"/>
    <w:rsid w:val="00C44830"/>
    <w:rsid w:val="00C7711D"/>
    <w:rsid w:val="00C87441"/>
    <w:rsid w:val="00C90366"/>
    <w:rsid w:val="00CF646E"/>
    <w:rsid w:val="00D00802"/>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81965"/>
    <w:rsid w:val="00F8596D"/>
    <w:rsid w:val="00F9348B"/>
    <w:rsid w:val="00F965C3"/>
    <w:rsid w:val="00FA0881"/>
    <w:rsid w:val="00FC4D81"/>
    <w:rsid w:val="00FE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3.xml><?xml version="1.0" encoding="utf-8"?>
<ds:datastoreItem xmlns:ds="http://schemas.openxmlformats.org/officeDocument/2006/customXml" ds:itemID="{B6E5F4DB-D168-48A5-8746-BDD3058FB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5550</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K Smith</cp:lastModifiedBy>
  <cp:revision>2</cp:revision>
  <cp:lastPrinted>2020-01-20T13:31:00Z</cp:lastPrinted>
  <dcterms:created xsi:type="dcterms:W3CDTF">2022-02-03T14:18:00Z</dcterms:created>
  <dcterms:modified xsi:type="dcterms:W3CDTF">2022-02-03T14:18:00Z</dcterms:modified>
</cp:coreProperties>
</file>