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37D420D6" w:rsidR="00F65DED" w:rsidRDefault="00F079C8" w:rsidP="00397F6D">
      <w:pPr>
        <w:ind w:left="142" w:right="260"/>
        <w:jc w:val="center"/>
        <w:rPr>
          <w:rFonts w:ascii="Calibri" w:hAnsi="Calibri" w:cs="Arial"/>
          <w:b/>
          <w:sz w:val="36"/>
          <w:szCs w:val="36"/>
        </w:rPr>
      </w:pPr>
      <w:r>
        <w:rPr>
          <w:rFonts w:ascii="Calibri" w:hAnsi="Calibri" w:cs="Arial"/>
          <w:b/>
          <w:sz w:val="36"/>
          <w:szCs w:val="36"/>
        </w:rPr>
        <w:t xml:space="preserve">Assistant Head of </w:t>
      </w:r>
      <w:r w:rsidR="006F5E57">
        <w:rPr>
          <w:rFonts w:ascii="Calibri" w:hAnsi="Calibri" w:cs="Arial"/>
          <w:b/>
          <w:sz w:val="36"/>
          <w:szCs w:val="36"/>
        </w:rPr>
        <w:t>English</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510D57B" w:rsidR="00397F6D" w:rsidRPr="00081410" w:rsidRDefault="006F5E57" w:rsidP="00397F6D">
      <w:pPr>
        <w:numPr>
          <w:ilvl w:val="0"/>
          <w:numId w:val="3"/>
        </w:numPr>
        <w:ind w:left="142" w:right="260" w:firstLine="0"/>
        <w:rPr>
          <w:rFonts w:ascii="Calibri" w:hAnsi="Calibri" w:cs="Arial"/>
          <w:sz w:val="22"/>
        </w:rPr>
      </w:pPr>
      <w:r>
        <w:rPr>
          <w:rFonts w:ascii="Calibri" w:hAnsi="Calibri" w:cs="Arial"/>
          <w:sz w:val="22"/>
        </w:rPr>
        <w:t>English</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A07A6D"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(previously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are encouraged to demonstrate their commitment to equality by taking active steps to: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182F35A" w:rsidR="00927C69" w:rsidRPr="00864557" w:rsidRDefault="006F5E5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English</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84E5247" w14:textId="77777777" w:rsidR="001717F5" w:rsidRDefault="001717F5" w:rsidP="001717F5">
      <w:pPr>
        <w:ind w:right="260"/>
        <w:rPr>
          <w:rFonts w:ascii="Calibri" w:hAnsi="Calibri" w:cs="Calibri"/>
          <w:sz w:val="22"/>
          <w:szCs w:val="22"/>
        </w:rPr>
      </w:pPr>
      <w:r>
        <w:rPr>
          <w:rFonts w:ascii="Calibri" w:hAnsi="Calibri" w:cs="Calibri"/>
          <w:sz w:val="22"/>
          <w:szCs w:val="22"/>
        </w:rPr>
        <w:t xml:space="preserve">The vision of the English </w:t>
      </w:r>
      <w:r w:rsidRPr="0088736E">
        <w:rPr>
          <w:rFonts w:ascii="Calibri" w:hAnsi="Calibri" w:cs="Calibri"/>
          <w:sz w:val="22"/>
          <w:szCs w:val="22"/>
        </w:rPr>
        <w:t>department at Toynbee is to develop a love of literature; teaching</w:t>
      </w:r>
      <w:r>
        <w:rPr>
          <w:rFonts w:ascii="Calibri" w:hAnsi="Calibri" w:cs="Calibri"/>
          <w:sz w:val="22"/>
          <w:szCs w:val="22"/>
        </w:rPr>
        <w:t xml:space="preserve"> pupils to look beyond the obvious and question the world.</w:t>
      </w:r>
    </w:p>
    <w:p w14:paraId="3FAE32F5" w14:textId="77777777" w:rsidR="000B2887" w:rsidRPr="000B2887" w:rsidRDefault="000B2887" w:rsidP="000B2887">
      <w:pPr>
        <w:rPr>
          <w:rFonts w:ascii="Calibri" w:hAnsi="Calibri" w:cs="Arial"/>
          <w:sz w:val="22"/>
          <w:szCs w:val="22"/>
        </w:rPr>
      </w:pPr>
    </w:p>
    <w:p w14:paraId="2145B10B" w14:textId="6CEBC66C"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w:t>
      </w:r>
      <w:r w:rsidR="00F37462">
        <w:rPr>
          <w:rFonts w:ascii="Calibri" w:hAnsi="Calibri" w:cs="Arial"/>
          <w:sz w:val="22"/>
          <w:szCs w:val="22"/>
        </w:rPr>
        <w:t>of ten</w:t>
      </w:r>
      <w:r w:rsidRPr="000B2887">
        <w:rPr>
          <w:rFonts w:ascii="Calibri" w:hAnsi="Calibri" w:cs="Arial"/>
          <w:sz w:val="22"/>
          <w:szCs w:val="22"/>
        </w:rPr>
        <w:t xml:space="preserve"> hard-working, loyal and enthusiastic </w:t>
      </w:r>
      <w:r w:rsidR="00F37462">
        <w:rPr>
          <w:rFonts w:ascii="Calibri" w:hAnsi="Calibri" w:cs="Arial"/>
          <w:sz w:val="22"/>
          <w:szCs w:val="22"/>
        </w:rPr>
        <w:t>teachers</w:t>
      </w:r>
      <w:r w:rsidRPr="000B2887">
        <w:rPr>
          <w:rFonts w:ascii="Calibri" w:hAnsi="Calibri" w:cs="Arial"/>
          <w:sz w:val="22"/>
          <w:szCs w:val="22"/>
        </w:rPr>
        <w:t>.  The departmental leadership structure consists of a Head of Department</w:t>
      </w:r>
      <w:r w:rsidR="00A82A4A">
        <w:rPr>
          <w:rFonts w:ascii="Calibri" w:hAnsi="Calibri" w:cs="Arial"/>
          <w:sz w:val="22"/>
          <w:szCs w:val="22"/>
        </w:rPr>
        <w:t xml:space="preserve"> and</w:t>
      </w:r>
      <w:r w:rsidR="00EE7303">
        <w:rPr>
          <w:rFonts w:ascii="Calibri" w:hAnsi="Calibri" w:cs="Arial"/>
          <w:sz w:val="22"/>
          <w:szCs w:val="22"/>
        </w:rPr>
        <w:t xml:space="preserve"> </w:t>
      </w:r>
      <w:r w:rsidR="00FB77B3">
        <w:rPr>
          <w:rFonts w:ascii="Calibri" w:hAnsi="Calibri" w:cs="Arial"/>
          <w:sz w:val="22"/>
          <w:szCs w:val="22"/>
        </w:rPr>
        <w:t>two Assistant Heads of Departmen</w:t>
      </w:r>
      <w:r w:rsidR="00EE7303">
        <w:rPr>
          <w:rFonts w:ascii="Calibri" w:hAnsi="Calibri" w:cs="Arial"/>
          <w:sz w:val="22"/>
          <w:szCs w:val="22"/>
        </w:rPr>
        <w:t>t</w:t>
      </w:r>
      <w:r w:rsidR="00A82A4A">
        <w:rPr>
          <w:rFonts w:ascii="Calibri" w:hAnsi="Calibri" w:cs="Arial"/>
          <w:sz w:val="22"/>
          <w:szCs w:val="22"/>
        </w:rPr>
        <w:t>.</w:t>
      </w:r>
    </w:p>
    <w:p w14:paraId="43ADC9EC" w14:textId="77777777" w:rsidR="000B2887" w:rsidRPr="000B2887" w:rsidRDefault="000B2887" w:rsidP="000B2887">
      <w:pPr>
        <w:rPr>
          <w:rFonts w:ascii="Calibri" w:hAnsi="Calibri" w:cs="Arial"/>
          <w:sz w:val="22"/>
          <w:szCs w:val="22"/>
        </w:rPr>
      </w:pPr>
    </w:p>
    <w:p w14:paraId="0AA1CBEC" w14:textId="2B4C2841"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w:t>
      </w:r>
      <w:r w:rsidR="006F5E57">
        <w:rPr>
          <w:rFonts w:ascii="Calibri" w:hAnsi="Calibri" w:cs="Arial"/>
          <w:sz w:val="22"/>
          <w:szCs w:val="22"/>
        </w:rPr>
        <w:t>English</w:t>
      </w:r>
      <w:r w:rsidRPr="000B2887">
        <w:rPr>
          <w:rFonts w:ascii="Calibri" w:hAnsi="Calibri" w:cs="Arial"/>
          <w:sz w:val="22"/>
          <w:szCs w:val="22"/>
        </w:rPr>
        <w:t xml:space="preserve"> classrooms and a departmental office</w:t>
      </w:r>
      <w:r w:rsidR="001717F5">
        <w:rPr>
          <w:rFonts w:ascii="Calibri" w:hAnsi="Calibri" w:cs="Arial"/>
          <w:sz w:val="22"/>
          <w:szCs w:val="22"/>
        </w:rPr>
        <w:t>/workroom</w:t>
      </w:r>
      <w:r w:rsidRPr="000B2887">
        <w:rPr>
          <w:rFonts w:ascii="Calibri" w:hAnsi="Calibri" w:cs="Arial"/>
          <w:sz w:val="22"/>
          <w:szCs w:val="22"/>
        </w:rPr>
        <w:t xml:space="preserv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78011D39"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A82A4A">
        <w:rPr>
          <w:rFonts w:ascii="Calibri" w:hAnsi="Calibri" w:cs="Arial"/>
          <w:b/>
          <w:sz w:val="22"/>
          <w:szCs w:val="22"/>
        </w:rPr>
        <w:t xml:space="preserve">, </w:t>
      </w:r>
      <w:r w:rsidR="00BF03AB">
        <w:rPr>
          <w:rFonts w:ascii="Calibri" w:hAnsi="Calibri" w:cs="Arial"/>
          <w:b/>
          <w:sz w:val="22"/>
          <w:szCs w:val="22"/>
        </w:rPr>
        <w:t>8</w:t>
      </w:r>
      <w:r w:rsidR="00A82A4A">
        <w:rPr>
          <w:rFonts w:ascii="Calibri" w:hAnsi="Calibri" w:cs="Arial"/>
          <w:b/>
          <w:sz w:val="22"/>
          <w:szCs w:val="22"/>
        </w:rPr>
        <w:t xml:space="preserve"> and 9</w:t>
      </w:r>
    </w:p>
    <w:p w14:paraId="49AEAFB0" w14:textId="2BE35221"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767C4D">
        <w:rPr>
          <w:rFonts w:ascii="Calibri" w:hAnsi="Calibri" w:cs="Arial"/>
          <w:sz w:val="22"/>
          <w:szCs w:val="22"/>
        </w:rPr>
        <w:t xml:space="preserve">mixed </w:t>
      </w:r>
      <w:r w:rsidR="009B0C44">
        <w:rPr>
          <w:rFonts w:ascii="Calibri" w:hAnsi="Calibri" w:cs="Arial"/>
          <w:sz w:val="22"/>
          <w:szCs w:val="22"/>
        </w:rPr>
        <w:t>ability groups</w:t>
      </w:r>
      <w:r w:rsidR="00767C4D">
        <w:rPr>
          <w:rFonts w:ascii="Calibri" w:hAnsi="Calibri" w:cs="Arial"/>
          <w:sz w:val="22"/>
          <w:szCs w:val="22"/>
        </w:rPr>
        <w:t>,</w:t>
      </w:r>
      <w:r w:rsidR="00516580">
        <w:rPr>
          <w:rFonts w:ascii="Calibri" w:hAnsi="Calibri" w:cs="Arial"/>
          <w:sz w:val="22"/>
          <w:szCs w:val="22"/>
        </w:rPr>
        <w:t xml:space="preserve"> comprising approximately 25-28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1 hour lessons </w:t>
      </w:r>
      <w:r>
        <w:rPr>
          <w:rFonts w:ascii="Calibri" w:hAnsi="Calibri" w:cs="Arial"/>
          <w:sz w:val="22"/>
          <w:szCs w:val="22"/>
        </w:rPr>
        <w:t>over</w:t>
      </w:r>
      <w:r w:rsidRPr="008C1E80">
        <w:rPr>
          <w:rFonts w:ascii="Calibri" w:hAnsi="Calibri" w:cs="Arial"/>
          <w:sz w:val="22"/>
          <w:szCs w:val="22"/>
        </w:rPr>
        <w:t xml:space="preserve"> 2 weeks.</w:t>
      </w:r>
    </w:p>
    <w:p w14:paraId="404A46EA" w14:textId="35BDB718" w:rsidR="00A82A4A" w:rsidRDefault="00A82A4A"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Year 9 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Pr>
          <w:rFonts w:ascii="Calibri" w:hAnsi="Calibri" w:cs="Arial"/>
          <w:sz w:val="22"/>
          <w:szCs w:val="22"/>
        </w:rPr>
        <w:t xml:space="preserve">8 x </w:t>
      </w:r>
      <w:r w:rsidRPr="002C5658">
        <w:rPr>
          <w:rFonts w:ascii="Calibri" w:hAnsi="Calibri" w:cs="Arial"/>
          <w:sz w:val="22"/>
          <w:szCs w:val="22"/>
        </w:rPr>
        <w:t xml:space="preserve">1 hour lessons a </w:t>
      </w:r>
      <w:r>
        <w:rPr>
          <w:rFonts w:ascii="Calibri" w:hAnsi="Calibri" w:cs="Arial"/>
          <w:sz w:val="22"/>
          <w:szCs w:val="22"/>
        </w:rPr>
        <w:t>fortnight</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0629671E"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10</w:t>
      </w:r>
      <w:r w:rsidR="00A82A4A">
        <w:rPr>
          <w:rFonts w:ascii="Calibri" w:hAnsi="Calibri" w:cs="Arial"/>
          <w:b/>
          <w:sz w:val="22"/>
          <w:szCs w:val="22"/>
        </w:rPr>
        <w:t xml:space="preserve"> and </w:t>
      </w:r>
      <w:r w:rsidR="00BF03AB">
        <w:rPr>
          <w:rFonts w:ascii="Calibri" w:hAnsi="Calibri" w:cs="Arial"/>
          <w:b/>
          <w:sz w:val="22"/>
          <w:szCs w:val="22"/>
        </w:rPr>
        <w:t>11</w:t>
      </w:r>
      <w:r w:rsidR="00DC7B74">
        <w:rPr>
          <w:rFonts w:ascii="Calibri" w:hAnsi="Calibri" w:cs="Arial"/>
          <w:sz w:val="22"/>
          <w:szCs w:val="22"/>
        </w:rPr>
        <w:t xml:space="preserve"> </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r w:rsidR="002C5E8B" w:rsidRPr="002C5658">
        <w:rPr>
          <w:rFonts w:ascii="Calibri" w:hAnsi="Calibri" w:cs="Arial"/>
          <w:sz w:val="22"/>
          <w:szCs w:val="22"/>
        </w:rPr>
        <w:t xml:space="preserve">1 </w:t>
      </w:r>
      <w:r w:rsidR="00DC7B74" w:rsidRPr="002C5658">
        <w:rPr>
          <w:rFonts w:ascii="Calibri" w:hAnsi="Calibri" w:cs="Arial"/>
          <w:sz w:val="22"/>
          <w:szCs w:val="22"/>
        </w:rPr>
        <w:t xml:space="preserve">hour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74D58A42"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CA5A2D">
        <w:rPr>
          <w:rFonts w:ascii="Calibri" w:hAnsi="Calibri" w:cs="Arial"/>
          <w:sz w:val="22"/>
          <w:szCs w:val="22"/>
        </w:rPr>
        <w:t>mixed</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53918C16" w14:textId="77777777" w:rsidR="00CA5A2D" w:rsidRPr="004A05D8" w:rsidRDefault="00CA5A2D" w:rsidP="00CA5A2D">
      <w:pPr>
        <w:numPr>
          <w:ilvl w:val="0"/>
          <w:numId w:val="30"/>
        </w:numPr>
        <w:overflowPunct w:val="0"/>
        <w:autoSpaceDE w:val="0"/>
        <w:autoSpaceDN w:val="0"/>
        <w:adjustRightInd w:val="0"/>
        <w:ind w:right="-902" w:firstLine="143"/>
        <w:textAlignment w:val="baseline"/>
        <w:rPr>
          <w:rFonts w:ascii="Calibri" w:hAnsi="Calibri" w:cs="Arial"/>
          <w:sz w:val="22"/>
          <w:szCs w:val="22"/>
        </w:rPr>
      </w:pPr>
      <w:r>
        <w:rPr>
          <w:rFonts w:ascii="Calibri" w:hAnsi="Calibri" w:cs="Arial"/>
          <w:sz w:val="22"/>
          <w:szCs w:val="22"/>
        </w:rPr>
        <w:t>All pupils study GCSE English Language (EDUQAS) and Literature (AQA)</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sequential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Default="00DC7B74" w:rsidP="000C1DB8">
      <w:pPr>
        <w:overflowPunct w:val="0"/>
        <w:autoSpaceDE w:val="0"/>
        <w:autoSpaceDN w:val="0"/>
        <w:adjustRightInd w:val="0"/>
        <w:ind w:left="142" w:right="260"/>
        <w:textAlignment w:val="baseline"/>
        <w:rPr>
          <w:rFonts w:ascii="Calibri" w:hAnsi="Calibri" w:cs="Arial"/>
          <w:sz w:val="22"/>
          <w:szCs w:val="20"/>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4D70150E" w14:textId="77777777" w:rsidR="001717F5" w:rsidRDefault="001717F5" w:rsidP="000C1DB8">
      <w:pPr>
        <w:overflowPunct w:val="0"/>
        <w:autoSpaceDE w:val="0"/>
        <w:autoSpaceDN w:val="0"/>
        <w:adjustRightInd w:val="0"/>
        <w:ind w:left="142" w:right="260"/>
        <w:textAlignment w:val="baseline"/>
        <w:rPr>
          <w:rFonts w:ascii="Calibri" w:hAnsi="Calibri" w:cs="Arial"/>
          <w:sz w:val="22"/>
          <w:szCs w:val="20"/>
        </w:rPr>
      </w:pPr>
    </w:p>
    <w:p w14:paraId="593A1EC9" w14:textId="77777777" w:rsidR="001717F5" w:rsidRDefault="001717F5" w:rsidP="001717F5">
      <w:pPr>
        <w:overflowPunct w:val="0"/>
        <w:autoSpaceDE w:val="0"/>
        <w:autoSpaceDN w:val="0"/>
        <w:adjustRightInd w:val="0"/>
        <w:ind w:left="-851" w:right="-902"/>
        <w:jc w:val="center"/>
        <w:textAlignment w:val="baseline"/>
        <w:rPr>
          <w:rFonts w:ascii="Calibri" w:hAnsi="Calibri" w:cs="Arial"/>
          <w:b/>
          <w:sz w:val="32"/>
          <w:szCs w:val="20"/>
        </w:rPr>
      </w:pPr>
    </w:p>
    <w:p w14:paraId="36248FC8" w14:textId="77777777" w:rsidR="001717F5" w:rsidRPr="00927C69" w:rsidRDefault="001717F5" w:rsidP="001717F5">
      <w:pPr>
        <w:overflowPunct w:val="0"/>
        <w:autoSpaceDE w:val="0"/>
        <w:autoSpaceDN w:val="0"/>
        <w:adjustRightInd w:val="0"/>
        <w:ind w:left="-851" w:right="-902"/>
        <w:jc w:val="center"/>
        <w:textAlignment w:val="baseline"/>
        <w:rPr>
          <w:rFonts w:ascii="Arial" w:hAnsi="Arial" w:cs="Arial"/>
          <w:b/>
          <w:sz w:val="32"/>
          <w:szCs w:val="20"/>
        </w:rPr>
      </w:pPr>
      <w:r>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EE7303">
        <w:tc>
          <w:tcPr>
            <w:tcW w:w="9923"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7B7F9C" w14:paraId="7E6B9D66" w14:textId="77777777" w:rsidTr="00EE7303">
        <w:tc>
          <w:tcPr>
            <w:tcW w:w="1240" w:type="dxa"/>
            <w:shd w:val="clear" w:color="auto" w:fill="auto"/>
            <w:vAlign w:val="center"/>
          </w:tcPr>
          <w:p w14:paraId="3B529793" w14:textId="77777777" w:rsidR="007B7F9C" w:rsidRPr="00DD40DB" w:rsidRDefault="007B7F9C" w:rsidP="001E7890">
            <w:pPr>
              <w:jc w:val="center"/>
              <w:rPr>
                <w:rFonts w:ascii="Calibri" w:eastAsia="Calibri" w:hAnsi="Calibri"/>
                <w:b/>
              </w:rPr>
            </w:pPr>
            <w:r w:rsidRPr="00DD40DB">
              <w:rPr>
                <w:rFonts w:ascii="Calibri" w:eastAsia="Calibri" w:hAnsi="Calibri"/>
                <w:b/>
              </w:rPr>
              <w:t>Post</w:t>
            </w:r>
          </w:p>
        </w:tc>
        <w:tc>
          <w:tcPr>
            <w:tcW w:w="3721" w:type="dxa"/>
            <w:shd w:val="clear" w:color="auto" w:fill="auto"/>
            <w:vAlign w:val="center"/>
          </w:tcPr>
          <w:p w14:paraId="6A8DA696" w14:textId="77777777" w:rsidR="007B7F9C" w:rsidRPr="00DD40DB" w:rsidRDefault="007B7F9C" w:rsidP="001E7890">
            <w:pPr>
              <w:jc w:val="center"/>
              <w:rPr>
                <w:rFonts w:ascii="Calibri" w:eastAsia="Calibri" w:hAnsi="Calibri"/>
              </w:rPr>
            </w:pPr>
            <w:r>
              <w:rPr>
                <w:rFonts w:ascii="Calibri" w:eastAsia="Calibri" w:hAnsi="Calibri"/>
              </w:rPr>
              <w:t>Assistant Head of English</w:t>
            </w:r>
          </w:p>
        </w:tc>
        <w:tc>
          <w:tcPr>
            <w:tcW w:w="2127" w:type="dxa"/>
            <w:shd w:val="clear" w:color="auto" w:fill="auto"/>
            <w:vAlign w:val="center"/>
          </w:tcPr>
          <w:p w14:paraId="573CAD92" w14:textId="77777777" w:rsidR="007B7F9C" w:rsidRPr="00DD40DB" w:rsidRDefault="007B7F9C" w:rsidP="001E7890">
            <w:pPr>
              <w:jc w:val="center"/>
              <w:rPr>
                <w:rFonts w:ascii="Calibri" w:eastAsia="Calibri" w:hAnsi="Calibri"/>
                <w:b/>
              </w:rPr>
            </w:pPr>
            <w:r w:rsidRPr="00DD40DB">
              <w:rPr>
                <w:rFonts w:ascii="Calibri" w:eastAsia="Calibri" w:hAnsi="Calibri"/>
                <w:b/>
              </w:rPr>
              <w:t xml:space="preserve">Current </w:t>
            </w:r>
          </w:p>
          <w:p w14:paraId="4DDB9527" w14:textId="77777777" w:rsidR="007B7F9C" w:rsidRPr="00DD40DB" w:rsidRDefault="007B7F9C" w:rsidP="001E7890">
            <w:pPr>
              <w:jc w:val="center"/>
              <w:rPr>
                <w:rFonts w:ascii="Calibri" w:eastAsia="Calibri" w:hAnsi="Calibri"/>
                <w:b/>
              </w:rPr>
            </w:pPr>
            <w:r w:rsidRPr="00DD40DB">
              <w:rPr>
                <w:rFonts w:ascii="Calibri" w:eastAsia="Calibri" w:hAnsi="Calibri"/>
                <w:b/>
              </w:rPr>
              <w:t>Post Holder</w:t>
            </w:r>
          </w:p>
        </w:tc>
        <w:tc>
          <w:tcPr>
            <w:tcW w:w="2835" w:type="dxa"/>
            <w:shd w:val="clear" w:color="auto" w:fill="auto"/>
            <w:vAlign w:val="center"/>
          </w:tcPr>
          <w:p w14:paraId="7BF5CE35" w14:textId="77777777" w:rsidR="007B7F9C" w:rsidRPr="00DD40DB" w:rsidRDefault="007B7F9C" w:rsidP="001E7890">
            <w:pPr>
              <w:jc w:val="center"/>
              <w:rPr>
                <w:rFonts w:ascii="Calibri" w:eastAsia="Calibri" w:hAnsi="Calibri"/>
              </w:rPr>
            </w:pPr>
          </w:p>
          <w:p w14:paraId="1FF4CDAD" w14:textId="77777777" w:rsidR="007B7F9C" w:rsidRPr="00DD40DB" w:rsidRDefault="007B7F9C" w:rsidP="001E7890">
            <w:pPr>
              <w:jc w:val="center"/>
              <w:rPr>
                <w:rFonts w:ascii="Calibri" w:eastAsia="Calibri" w:hAnsi="Calibri"/>
              </w:rPr>
            </w:pPr>
          </w:p>
          <w:p w14:paraId="0D833A98" w14:textId="77777777" w:rsidR="007B7F9C" w:rsidRPr="00DD40DB" w:rsidRDefault="007B7F9C" w:rsidP="001E7890">
            <w:pPr>
              <w:jc w:val="center"/>
              <w:rPr>
                <w:rFonts w:ascii="Calibri" w:eastAsia="Calibri" w:hAnsi="Calibri"/>
              </w:rPr>
            </w:pPr>
          </w:p>
        </w:tc>
      </w:tr>
      <w:tr w:rsidR="007B7F9C" w14:paraId="0C4A8BC4" w14:textId="77777777" w:rsidTr="00EE7303">
        <w:tc>
          <w:tcPr>
            <w:tcW w:w="1240" w:type="dxa"/>
            <w:shd w:val="clear" w:color="auto" w:fill="auto"/>
            <w:vAlign w:val="center"/>
          </w:tcPr>
          <w:p w14:paraId="01825D80" w14:textId="77777777" w:rsidR="007B7F9C" w:rsidRPr="00DD40DB" w:rsidRDefault="007B7F9C" w:rsidP="001E7890">
            <w:pPr>
              <w:jc w:val="center"/>
              <w:rPr>
                <w:rFonts w:ascii="Calibri" w:eastAsia="Calibri" w:hAnsi="Calibri"/>
                <w:b/>
              </w:rPr>
            </w:pPr>
            <w:r w:rsidRPr="00DD40DB">
              <w:rPr>
                <w:rFonts w:ascii="Calibri" w:eastAsia="Calibri" w:hAnsi="Calibri"/>
                <w:b/>
              </w:rPr>
              <w:t>Allowance/</w:t>
            </w:r>
          </w:p>
          <w:p w14:paraId="0149AC54" w14:textId="77777777" w:rsidR="007B7F9C" w:rsidRPr="00DD40DB" w:rsidRDefault="007B7F9C" w:rsidP="001E7890">
            <w:pPr>
              <w:jc w:val="center"/>
              <w:rPr>
                <w:rFonts w:ascii="Calibri" w:eastAsia="Calibri" w:hAnsi="Calibri"/>
              </w:rPr>
            </w:pPr>
            <w:r w:rsidRPr="00DD40DB">
              <w:rPr>
                <w:rFonts w:ascii="Calibri" w:eastAsia="Calibri" w:hAnsi="Calibri"/>
                <w:b/>
              </w:rPr>
              <w:t>Scale</w:t>
            </w:r>
          </w:p>
        </w:tc>
        <w:tc>
          <w:tcPr>
            <w:tcW w:w="3721" w:type="dxa"/>
            <w:shd w:val="clear" w:color="auto" w:fill="auto"/>
            <w:vAlign w:val="center"/>
          </w:tcPr>
          <w:p w14:paraId="0264C82B" w14:textId="77777777" w:rsidR="007B7F9C" w:rsidRPr="00DD40DB" w:rsidRDefault="007B7F9C" w:rsidP="001E7890">
            <w:pPr>
              <w:jc w:val="center"/>
              <w:rPr>
                <w:rFonts w:ascii="Calibri" w:eastAsia="Calibri" w:hAnsi="Calibri"/>
              </w:rPr>
            </w:pPr>
          </w:p>
          <w:p w14:paraId="6F5FDAB1" w14:textId="77777777" w:rsidR="007B7F9C" w:rsidRPr="00DD40DB" w:rsidRDefault="007B7F9C" w:rsidP="001E7890">
            <w:pPr>
              <w:jc w:val="center"/>
              <w:rPr>
                <w:rFonts w:ascii="Calibri" w:eastAsia="Calibri" w:hAnsi="Calibri"/>
              </w:rPr>
            </w:pPr>
            <w:r>
              <w:rPr>
                <w:rFonts w:ascii="Calibri" w:eastAsia="Calibri" w:hAnsi="Calibri"/>
              </w:rPr>
              <w:t>2a</w:t>
            </w:r>
          </w:p>
          <w:p w14:paraId="4B55AB4A" w14:textId="77777777" w:rsidR="007B7F9C" w:rsidRPr="00DD40DB" w:rsidRDefault="007B7F9C" w:rsidP="001E7890">
            <w:pPr>
              <w:jc w:val="center"/>
              <w:rPr>
                <w:rFonts w:ascii="Calibri" w:eastAsia="Calibri" w:hAnsi="Calibri"/>
              </w:rPr>
            </w:pPr>
          </w:p>
          <w:p w14:paraId="3099017D"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78DAD673" w14:textId="77777777" w:rsidR="007B7F9C" w:rsidRPr="00DD40DB" w:rsidRDefault="007B7F9C" w:rsidP="001E7890">
            <w:pPr>
              <w:jc w:val="center"/>
              <w:rPr>
                <w:rFonts w:ascii="Calibri" w:eastAsia="Calibri" w:hAnsi="Calibri"/>
                <w:b/>
              </w:rPr>
            </w:pPr>
            <w:r w:rsidRPr="00DD40DB">
              <w:rPr>
                <w:rFonts w:ascii="Calibri" w:eastAsia="Calibri" w:hAnsi="Calibri"/>
                <w:b/>
              </w:rPr>
              <w:t>Date Reviewed</w:t>
            </w:r>
          </w:p>
        </w:tc>
        <w:tc>
          <w:tcPr>
            <w:tcW w:w="2835" w:type="dxa"/>
            <w:shd w:val="clear" w:color="auto" w:fill="auto"/>
            <w:vAlign w:val="center"/>
          </w:tcPr>
          <w:p w14:paraId="7E61E2E6" w14:textId="77777777" w:rsidR="007B7F9C" w:rsidRPr="00DD40DB" w:rsidRDefault="007B7F9C" w:rsidP="001E7890">
            <w:pPr>
              <w:jc w:val="center"/>
              <w:rPr>
                <w:rFonts w:ascii="Calibri" w:eastAsia="Calibri" w:hAnsi="Calibri"/>
              </w:rPr>
            </w:pPr>
          </w:p>
        </w:tc>
      </w:tr>
      <w:tr w:rsidR="007B7F9C" w14:paraId="6CD3F9E2" w14:textId="77777777" w:rsidTr="00EE7303">
        <w:tc>
          <w:tcPr>
            <w:tcW w:w="1240" w:type="dxa"/>
            <w:shd w:val="clear" w:color="auto" w:fill="auto"/>
            <w:vAlign w:val="center"/>
          </w:tcPr>
          <w:p w14:paraId="22E09B92" w14:textId="77777777" w:rsidR="007B7F9C" w:rsidRPr="00DD40DB" w:rsidRDefault="007B7F9C" w:rsidP="001E7890">
            <w:pPr>
              <w:jc w:val="center"/>
              <w:rPr>
                <w:rFonts w:ascii="Calibri" w:eastAsia="Calibri" w:hAnsi="Calibri"/>
                <w:b/>
              </w:rPr>
            </w:pPr>
          </w:p>
        </w:tc>
        <w:tc>
          <w:tcPr>
            <w:tcW w:w="3721" w:type="dxa"/>
            <w:shd w:val="clear" w:color="auto" w:fill="auto"/>
            <w:vAlign w:val="center"/>
          </w:tcPr>
          <w:p w14:paraId="1DBD00D0" w14:textId="77777777" w:rsidR="007B7F9C" w:rsidRPr="00DD40DB" w:rsidRDefault="007B7F9C" w:rsidP="001E7890">
            <w:pPr>
              <w:jc w:val="center"/>
              <w:rPr>
                <w:rFonts w:ascii="Calibri" w:eastAsia="Calibri" w:hAnsi="Calibri"/>
              </w:rPr>
            </w:pPr>
          </w:p>
          <w:p w14:paraId="76D4FE0E" w14:textId="77777777" w:rsidR="007B7F9C" w:rsidRPr="00DD40DB" w:rsidRDefault="007B7F9C" w:rsidP="001E7890">
            <w:pPr>
              <w:jc w:val="center"/>
              <w:rPr>
                <w:rFonts w:ascii="Calibri" w:eastAsia="Calibri" w:hAnsi="Calibri"/>
              </w:rPr>
            </w:pPr>
          </w:p>
          <w:p w14:paraId="64235EC3" w14:textId="77777777" w:rsidR="007B7F9C" w:rsidRPr="00DD40DB" w:rsidRDefault="007B7F9C" w:rsidP="001E7890">
            <w:pPr>
              <w:jc w:val="center"/>
              <w:rPr>
                <w:rFonts w:ascii="Calibri" w:eastAsia="Calibri" w:hAnsi="Calibri"/>
              </w:rPr>
            </w:pPr>
          </w:p>
          <w:p w14:paraId="3BF74C76"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193D1ABE" w14:textId="77777777" w:rsidR="007B7F9C" w:rsidRPr="00DD40DB" w:rsidRDefault="007B7F9C" w:rsidP="001E7890">
            <w:pPr>
              <w:jc w:val="center"/>
              <w:rPr>
                <w:rFonts w:ascii="Calibri" w:eastAsia="Calibri" w:hAnsi="Calibri"/>
                <w:b/>
              </w:rPr>
            </w:pPr>
            <w:r w:rsidRPr="00DD40DB">
              <w:rPr>
                <w:rFonts w:ascii="Calibri" w:eastAsia="Calibri" w:hAnsi="Calibri"/>
                <w:b/>
              </w:rPr>
              <w:t>Signed</w:t>
            </w:r>
          </w:p>
          <w:p w14:paraId="5837B6A0" w14:textId="77777777" w:rsidR="007B7F9C" w:rsidRPr="00DD40DB" w:rsidRDefault="007B7F9C" w:rsidP="001E7890">
            <w:pPr>
              <w:jc w:val="center"/>
              <w:rPr>
                <w:rFonts w:ascii="Calibri" w:eastAsia="Calibri" w:hAnsi="Calibri"/>
                <w:b/>
              </w:rPr>
            </w:pPr>
          </w:p>
        </w:tc>
        <w:tc>
          <w:tcPr>
            <w:tcW w:w="2835" w:type="dxa"/>
            <w:shd w:val="clear" w:color="auto" w:fill="auto"/>
            <w:vAlign w:val="center"/>
          </w:tcPr>
          <w:p w14:paraId="6C65FC87" w14:textId="77777777" w:rsidR="007B7F9C" w:rsidRPr="00DD40DB" w:rsidRDefault="007B7F9C" w:rsidP="001E7890">
            <w:pPr>
              <w:jc w:val="center"/>
              <w:rPr>
                <w:rFonts w:ascii="Calibri" w:eastAsia="Calibri" w:hAnsi="Calibri"/>
              </w:rPr>
            </w:pPr>
          </w:p>
          <w:p w14:paraId="1F95B02B" w14:textId="77777777" w:rsidR="007B7F9C" w:rsidRPr="00DD40DB" w:rsidRDefault="007B7F9C" w:rsidP="001E7890">
            <w:pPr>
              <w:jc w:val="center"/>
              <w:rPr>
                <w:rFonts w:ascii="Calibri" w:eastAsia="Calibri" w:hAnsi="Calibri"/>
              </w:rPr>
            </w:pPr>
          </w:p>
          <w:p w14:paraId="4C943577" w14:textId="77777777" w:rsidR="007B7F9C" w:rsidRPr="00DD40DB" w:rsidRDefault="007B7F9C" w:rsidP="001E7890">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4C7D887B" w14:textId="77777777" w:rsidR="00C66065" w:rsidRPr="008B5A4D" w:rsidRDefault="00C66065" w:rsidP="00C66065">
      <w:pPr>
        <w:tabs>
          <w:tab w:val="left" w:pos="1080"/>
        </w:tabs>
        <w:ind w:right="1110"/>
        <w:rPr>
          <w:rFonts w:ascii="Calibri" w:hAnsi="Calibri"/>
          <w:b/>
        </w:rPr>
      </w:pPr>
      <w:r w:rsidRPr="008B5A4D">
        <w:rPr>
          <w:rFonts w:ascii="Calibri" w:hAnsi="Calibri"/>
          <w:b/>
        </w:rPr>
        <w:t>Accountability:</w:t>
      </w:r>
    </w:p>
    <w:p w14:paraId="06E9A596" w14:textId="77777777" w:rsidR="00C66065" w:rsidRPr="008B5A4D" w:rsidRDefault="00C66065" w:rsidP="00C66065">
      <w:pPr>
        <w:tabs>
          <w:tab w:val="left" w:pos="1080"/>
        </w:tabs>
        <w:ind w:right="1110"/>
        <w:rPr>
          <w:rFonts w:ascii="Calibri" w:hAnsi="Calibri"/>
          <w:b/>
        </w:rPr>
      </w:pPr>
    </w:p>
    <w:p w14:paraId="4C82293C" w14:textId="77777777" w:rsidR="00C66065" w:rsidRPr="008B5A4D" w:rsidRDefault="00C66065" w:rsidP="00C66065">
      <w:pPr>
        <w:tabs>
          <w:tab w:val="left" w:pos="1080"/>
        </w:tabs>
        <w:ind w:right="1110"/>
        <w:rPr>
          <w:rFonts w:ascii="Calibri" w:hAnsi="Calibri"/>
        </w:rPr>
      </w:pPr>
      <w:r w:rsidRPr="008B5A4D">
        <w:rPr>
          <w:rFonts w:ascii="Calibri" w:hAnsi="Calibri"/>
        </w:rPr>
        <w:t>Responsible to the Headteacher</w:t>
      </w:r>
      <w:r>
        <w:rPr>
          <w:rFonts w:ascii="Calibri" w:hAnsi="Calibri"/>
        </w:rPr>
        <w:t>, the Senior Leadership Team</w:t>
      </w:r>
      <w:r w:rsidRPr="008B5A4D">
        <w:rPr>
          <w:rFonts w:ascii="Calibri" w:hAnsi="Calibri"/>
        </w:rPr>
        <w:t xml:space="preserve"> </w:t>
      </w:r>
      <w:r>
        <w:rPr>
          <w:rFonts w:ascii="Calibri" w:hAnsi="Calibri"/>
        </w:rPr>
        <w:t>and the Head of Department.</w:t>
      </w:r>
    </w:p>
    <w:p w14:paraId="3874B00C" w14:textId="77777777" w:rsidR="00C66065" w:rsidRPr="008B5A4D" w:rsidRDefault="00C66065" w:rsidP="00C66065">
      <w:pPr>
        <w:tabs>
          <w:tab w:val="left" w:pos="1080"/>
        </w:tabs>
        <w:ind w:right="1110"/>
        <w:rPr>
          <w:rFonts w:ascii="Calibri" w:hAnsi="Calibri"/>
        </w:rPr>
      </w:pPr>
    </w:p>
    <w:p w14:paraId="6F92A09C" w14:textId="77777777" w:rsidR="00C66065" w:rsidRPr="008B5A4D" w:rsidRDefault="00C66065" w:rsidP="00C66065">
      <w:pPr>
        <w:tabs>
          <w:tab w:val="left" w:pos="1080"/>
        </w:tabs>
        <w:ind w:right="1110"/>
        <w:rPr>
          <w:rFonts w:ascii="Calibri" w:hAnsi="Calibri"/>
          <w:b/>
        </w:rPr>
      </w:pPr>
      <w:r w:rsidRPr="008B5A4D">
        <w:rPr>
          <w:rFonts w:ascii="Calibri" w:hAnsi="Calibri"/>
          <w:b/>
        </w:rPr>
        <w:t>Job Purpose:</w:t>
      </w:r>
    </w:p>
    <w:p w14:paraId="67288239" w14:textId="77777777" w:rsidR="00C66065" w:rsidRPr="00297497" w:rsidRDefault="00C66065" w:rsidP="00C66065">
      <w:pPr>
        <w:ind w:right="1110"/>
        <w:rPr>
          <w:rFonts w:ascii="Calibri" w:hAnsi="Calibri" w:cs="Arial"/>
          <w:b/>
        </w:rPr>
      </w:pPr>
    </w:p>
    <w:p w14:paraId="1818A0CC" w14:textId="77777777" w:rsidR="00C66065" w:rsidRPr="00297497" w:rsidRDefault="00C66065" w:rsidP="00C66065">
      <w:pPr>
        <w:ind w:right="1110"/>
        <w:rPr>
          <w:rFonts w:ascii="Calibri" w:hAnsi="Calibri"/>
        </w:rPr>
      </w:pPr>
      <w:r w:rsidRPr="00297497">
        <w:rPr>
          <w:rFonts w:ascii="Calibri" w:hAnsi="Calibri"/>
        </w:rPr>
        <w:t>To be responsible for supporting the Head of Department with raising standards across teaching, learning, progress and curriculum development within a subject area</w:t>
      </w:r>
    </w:p>
    <w:p w14:paraId="03DD6EA8" w14:textId="77777777" w:rsidR="00C66065" w:rsidRDefault="00C66065" w:rsidP="00C66065">
      <w:pPr>
        <w:ind w:right="1110"/>
        <w:rPr>
          <w:rFonts w:ascii="Calibri" w:hAnsi="Calibri" w:cs="Arial"/>
          <w:b/>
          <w:sz w:val="32"/>
          <w:szCs w:val="32"/>
        </w:rPr>
      </w:pPr>
    </w:p>
    <w:p w14:paraId="60EACD84" w14:textId="77777777" w:rsidR="00C66065" w:rsidRPr="008B5A4D" w:rsidRDefault="00C66065" w:rsidP="00C66065">
      <w:pPr>
        <w:tabs>
          <w:tab w:val="left" w:pos="1080"/>
        </w:tabs>
        <w:ind w:right="1110"/>
        <w:rPr>
          <w:rFonts w:ascii="Calibri" w:hAnsi="Calibri"/>
          <w:b/>
        </w:rPr>
      </w:pPr>
      <w:r w:rsidRPr="008B5A4D">
        <w:rPr>
          <w:rFonts w:ascii="Calibri" w:hAnsi="Calibri"/>
          <w:b/>
        </w:rPr>
        <w:t>Duties and Responsibilities:</w:t>
      </w:r>
    </w:p>
    <w:p w14:paraId="2ADB1A6B" w14:textId="77777777" w:rsidR="00C66065" w:rsidRPr="00297497" w:rsidRDefault="00C66065" w:rsidP="00C66065">
      <w:pPr>
        <w:ind w:right="1110"/>
        <w:rPr>
          <w:rFonts w:ascii="Calibri" w:hAnsi="Calibri" w:cs="Arial"/>
          <w:b/>
        </w:rPr>
      </w:pPr>
    </w:p>
    <w:p w14:paraId="32915011" w14:textId="77777777" w:rsidR="00C66065" w:rsidRPr="000D3289" w:rsidRDefault="00C66065" w:rsidP="00C66065">
      <w:pPr>
        <w:ind w:right="1110"/>
        <w:rPr>
          <w:rFonts w:ascii="Calibri" w:hAnsi="Calibri" w:cs="Arial"/>
          <w:b/>
          <w:sz w:val="32"/>
          <w:szCs w:val="32"/>
        </w:rPr>
      </w:pPr>
    </w:p>
    <w:p w14:paraId="0BB963D0" w14:textId="77777777" w:rsidR="00C66065" w:rsidRPr="000D3289" w:rsidRDefault="00C66065" w:rsidP="00C66065">
      <w:pPr>
        <w:numPr>
          <w:ilvl w:val="0"/>
          <w:numId w:val="35"/>
        </w:numPr>
        <w:ind w:right="1110"/>
        <w:rPr>
          <w:rFonts w:ascii="Calibri" w:hAnsi="Calibri" w:cs="Arial"/>
        </w:rPr>
      </w:pPr>
      <w:r w:rsidRPr="00297497">
        <w:rPr>
          <w:rFonts w:ascii="Calibri" w:hAnsi="Calibri" w:cs="Arial"/>
        </w:rPr>
        <w:t xml:space="preserve">To </w:t>
      </w:r>
      <w:r>
        <w:rPr>
          <w:rFonts w:ascii="Calibri" w:hAnsi="Calibri" w:cs="Arial"/>
        </w:rPr>
        <w:t>support</w:t>
      </w:r>
      <w:r w:rsidRPr="00297497">
        <w:rPr>
          <w:rFonts w:ascii="Calibri" w:hAnsi="Calibri" w:cs="Arial"/>
        </w:rPr>
        <w:t xml:space="preserve"> the Head of </w:t>
      </w:r>
      <w:r>
        <w:rPr>
          <w:rFonts w:ascii="Calibri" w:hAnsi="Calibri" w:cs="Arial"/>
        </w:rPr>
        <w:t>Department</w:t>
      </w:r>
      <w:r w:rsidRPr="00297497">
        <w:rPr>
          <w:rFonts w:ascii="Calibri" w:hAnsi="Calibri" w:cs="Arial"/>
        </w:rPr>
        <w:t xml:space="preserve"> </w:t>
      </w:r>
      <w:r>
        <w:rPr>
          <w:rFonts w:ascii="Calibri" w:hAnsi="Calibri" w:cs="Arial"/>
        </w:rPr>
        <w:t>with</w:t>
      </w:r>
      <w:r w:rsidRPr="00297497">
        <w:rPr>
          <w:rFonts w:ascii="Calibri" w:hAnsi="Calibri" w:cs="Arial"/>
        </w:rPr>
        <w:t xml:space="preserve"> the organisation of the department and the development of the curriculum</w:t>
      </w:r>
      <w:r>
        <w:rPr>
          <w:rFonts w:ascii="Calibri" w:hAnsi="Calibri" w:cs="Arial"/>
        </w:rPr>
        <w:t xml:space="preserve"> and schemes of work.</w:t>
      </w:r>
    </w:p>
    <w:p w14:paraId="6236C88D" w14:textId="77777777" w:rsidR="00C66065" w:rsidRPr="000D3289" w:rsidRDefault="00C66065" w:rsidP="00C66065">
      <w:pPr>
        <w:ind w:left="360" w:right="1110"/>
        <w:rPr>
          <w:rFonts w:ascii="Calibri" w:hAnsi="Calibri" w:cs="Arial"/>
        </w:rPr>
      </w:pPr>
    </w:p>
    <w:p w14:paraId="6AB8A695"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To co-ordinate work scrutinies and collate</w:t>
      </w:r>
      <w:r>
        <w:rPr>
          <w:rFonts w:ascii="Calibri" w:hAnsi="Calibri" w:cs="Arial"/>
        </w:rPr>
        <w:t xml:space="preserve"> standardisation materials as required.</w:t>
      </w:r>
    </w:p>
    <w:p w14:paraId="48DB8868" w14:textId="77777777" w:rsidR="00C66065" w:rsidRPr="000D3289" w:rsidRDefault="00C66065" w:rsidP="00C66065">
      <w:pPr>
        <w:ind w:right="1110"/>
        <w:rPr>
          <w:rFonts w:ascii="Calibri" w:hAnsi="Calibri" w:cs="Arial"/>
        </w:rPr>
      </w:pPr>
    </w:p>
    <w:p w14:paraId="290CD54D"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To take resp</w:t>
      </w:r>
      <w:r>
        <w:rPr>
          <w:rFonts w:ascii="Calibri" w:hAnsi="Calibri" w:cs="Arial"/>
        </w:rPr>
        <w:t>onsibility for the leadership of a curriculum area within English</w:t>
      </w:r>
      <w:r w:rsidRPr="000D3289">
        <w:rPr>
          <w:rFonts w:ascii="Calibri" w:hAnsi="Calibri" w:cs="Arial"/>
        </w:rPr>
        <w:t>, its development and the organisation of its teaching materials</w:t>
      </w:r>
      <w:r>
        <w:rPr>
          <w:rFonts w:ascii="Calibri" w:hAnsi="Calibri" w:cs="Arial"/>
        </w:rPr>
        <w:t xml:space="preserve"> under the direction of the Head of Department.</w:t>
      </w:r>
    </w:p>
    <w:p w14:paraId="6C5FA471" w14:textId="77777777" w:rsidR="00C66065" w:rsidRPr="000D3289" w:rsidRDefault="00C66065" w:rsidP="00C66065">
      <w:pPr>
        <w:ind w:right="1110"/>
        <w:rPr>
          <w:rFonts w:ascii="Calibri" w:hAnsi="Calibri" w:cs="Arial"/>
        </w:rPr>
      </w:pPr>
    </w:p>
    <w:p w14:paraId="2C34691B" w14:textId="77777777" w:rsidR="00C66065" w:rsidRPr="000D3289" w:rsidRDefault="00C66065" w:rsidP="00C66065">
      <w:pPr>
        <w:numPr>
          <w:ilvl w:val="0"/>
          <w:numId w:val="35"/>
        </w:numPr>
        <w:ind w:right="1110"/>
        <w:rPr>
          <w:rFonts w:ascii="Calibri" w:hAnsi="Calibri" w:cs="Arial"/>
        </w:rPr>
      </w:pPr>
      <w:r>
        <w:rPr>
          <w:rFonts w:ascii="Calibri" w:hAnsi="Calibri" w:cs="Arial"/>
        </w:rPr>
        <w:t>As directed by the Head of Department be responsible for exam administration.</w:t>
      </w:r>
    </w:p>
    <w:p w14:paraId="71B0F391" w14:textId="77777777" w:rsidR="00C66065" w:rsidRPr="000D3289" w:rsidRDefault="00C66065" w:rsidP="00C66065">
      <w:pPr>
        <w:ind w:right="1110"/>
        <w:rPr>
          <w:rFonts w:ascii="Calibri" w:hAnsi="Calibri" w:cs="Arial"/>
        </w:rPr>
      </w:pPr>
    </w:p>
    <w:p w14:paraId="2C7CFBCF" w14:textId="77777777" w:rsidR="00C66065" w:rsidRPr="00E46E6E" w:rsidRDefault="00C66065" w:rsidP="00C66065">
      <w:pPr>
        <w:numPr>
          <w:ilvl w:val="0"/>
          <w:numId w:val="35"/>
        </w:numPr>
        <w:ind w:right="1110"/>
        <w:rPr>
          <w:rFonts w:ascii="Calibri" w:hAnsi="Calibri" w:cs="Arial"/>
        </w:rPr>
      </w:pPr>
      <w:r w:rsidRPr="00E46E6E">
        <w:rPr>
          <w:rFonts w:ascii="Calibri" w:hAnsi="Calibri" w:cs="Arial"/>
        </w:rPr>
        <w:t xml:space="preserve">To coordinate the raising of standards in </w:t>
      </w:r>
      <w:r>
        <w:rPr>
          <w:rFonts w:ascii="Calibri" w:hAnsi="Calibri" w:cs="Arial"/>
        </w:rPr>
        <w:t>English</w:t>
      </w:r>
      <w:r w:rsidRPr="00E46E6E">
        <w:rPr>
          <w:rFonts w:ascii="Calibri" w:hAnsi="Calibri" w:cs="Arial"/>
        </w:rPr>
        <w:t>, and carry out observations</w:t>
      </w:r>
      <w:r>
        <w:rPr>
          <w:rFonts w:ascii="Calibri" w:hAnsi="Calibri" w:cs="Arial"/>
        </w:rPr>
        <w:t xml:space="preserve">, mentoring and </w:t>
      </w:r>
      <w:r w:rsidRPr="00E46E6E">
        <w:rPr>
          <w:rFonts w:ascii="Calibri" w:hAnsi="Calibri" w:cs="Arial"/>
        </w:rPr>
        <w:t>support.</w:t>
      </w:r>
    </w:p>
    <w:p w14:paraId="51D51109" w14:textId="77777777" w:rsidR="00C66065" w:rsidRPr="000D3289" w:rsidRDefault="00C66065" w:rsidP="00C66065">
      <w:pPr>
        <w:ind w:right="1110"/>
        <w:rPr>
          <w:rFonts w:ascii="Calibri" w:hAnsi="Calibri" w:cs="Arial"/>
        </w:rPr>
      </w:pPr>
    </w:p>
    <w:p w14:paraId="75FB6221" w14:textId="77777777" w:rsidR="00C66065" w:rsidRPr="00E46E6E" w:rsidRDefault="00C66065" w:rsidP="00C66065">
      <w:pPr>
        <w:numPr>
          <w:ilvl w:val="0"/>
          <w:numId w:val="35"/>
        </w:numPr>
        <w:ind w:right="1110"/>
        <w:rPr>
          <w:rFonts w:ascii="Calibri" w:hAnsi="Calibri" w:cs="Arial"/>
        </w:rPr>
      </w:pPr>
      <w:r w:rsidRPr="005E2C9C">
        <w:rPr>
          <w:rFonts w:ascii="Calibri" w:hAnsi="Calibri" w:cs="Arial"/>
        </w:rPr>
        <w:t>Under the direction of the Head of Department,</w:t>
      </w:r>
      <w:r w:rsidRPr="00E46E6E">
        <w:rPr>
          <w:rFonts w:ascii="Calibri" w:hAnsi="Calibri" w:cs="Arial"/>
        </w:rPr>
        <w:t xml:space="preserve"> maintain, develop and administer the departments policy on assessment and recording, liaising with others in the school on the departments behalf.</w:t>
      </w:r>
    </w:p>
    <w:p w14:paraId="47F0805A" w14:textId="77777777" w:rsidR="00C66065" w:rsidRPr="00E46E6E" w:rsidRDefault="00C66065" w:rsidP="00C66065">
      <w:pPr>
        <w:ind w:left="1080" w:right="1110"/>
        <w:rPr>
          <w:rFonts w:ascii="Calibri" w:hAnsi="Calibri" w:cs="Arial"/>
        </w:rPr>
      </w:pPr>
    </w:p>
    <w:p w14:paraId="7078D9FA" w14:textId="77777777" w:rsidR="00C66065" w:rsidRPr="007F01B2"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the department’s </w:t>
      </w:r>
      <w:r>
        <w:rPr>
          <w:rFonts w:ascii="Calibri" w:hAnsi="Calibri" w:cs="Arial"/>
        </w:rPr>
        <w:t xml:space="preserve">data </w:t>
      </w:r>
      <w:r w:rsidRPr="00E46E6E">
        <w:rPr>
          <w:rFonts w:ascii="Calibri" w:hAnsi="Calibri" w:cs="Arial"/>
        </w:rPr>
        <w:t>tracking system</w:t>
      </w:r>
      <w:r>
        <w:rPr>
          <w:rFonts w:ascii="Calibri" w:hAnsi="Calibri" w:cs="Arial"/>
        </w:rPr>
        <w:t xml:space="preserve"> and implement </w:t>
      </w:r>
      <w:r w:rsidRPr="007F01B2">
        <w:rPr>
          <w:rFonts w:ascii="Calibri" w:hAnsi="Calibri" w:cs="Arial"/>
        </w:rPr>
        <w:t xml:space="preserve">interventions </w:t>
      </w:r>
      <w:r>
        <w:rPr>
          <w:rFonts w:ascii="Calibri" w:hAnsi="Calibri" w:cs="Arial"/>
        </w:rPr>
        <w:t xml:space="preserve">to </w:t>
      </w:r>
      <w:r w:rsidRPr="007F01B2">
        <w:rPr>
          <w:rFonts w:ascii="Calibri" w:hAnsi="Calibri" w:cs="Arial"/>
        </w:rPr>
        <w:t>improv</w:t>
      </w:r>
      <w:r>
        <w:rPr>
          <w:rFonts w:ascii="Calibri" w:hAnsi="Calibri" w:cs="Arial"/>
        </w:rPr>
        <w:t>e</w:t>
      </w:r>
      <w:r w:rsidRPr="007F01B2">
        <w:rPr>
          <w:rFonts w:ascii="Calibri" w:hAnsi="Calibri" w:cs="Arial"/>
        </w:rPr>
        <w:t xml:space="preserve"> pupil outcomes</w:t>
      </w:r>
      <w:r>
        <w:rPr>
          <w:rFonts w:ascii="Calibri" w:hAnsi="Calibri" w:cs="Arial"/>
        </w:rPr>
        <w:t>.</w:t>
      </w:r>
    </w:p>
    <w:p w14:paraId="674F517E" w14:textId="77777777" w:rsidR="00C66065" w:rsidRPr="000D3289" w:rsidRDefault="00C66065" w:rsidP="00C66065">
      <w:pPr>
        <w:ind w:right="1110"/>
        <w:rPr>
          <w:rFonts w:ascii="Calibri" w:hAnsi="Calibri" w:cs="Arial"/>
        </w:rPr>
      </w:pPr>
    </w:p>
    <w:p w14:paraId="68F62A69" w14:textId="77777777" w:rsidR="00C66065" w:rsidRDefault="00C66065" w:rsidP="00C66065">
      <w:pPr>
        <w:numPr>
          <w:ilvl w:val="0"/>
          <w:numId w:val="35"/>
        </w:numPr>
        <w:ind w:right="1110"/>
        <w:rPr>
          <w:rFonts w:ascii="Calibri" w:hAnsi="Calibri" w:cs="Arial"/>
        </w:rPr>
      </w:pPr>
      <w:bookmarkStart w:id="0" w:name="_Hlk73526758"/>
      <w:r>
        <w:rPr>
          <w:rFonts w:ascii="Calibri" w:hAnsi="Calibri" w:cs="Arial"/>
        </w:rPr>
        <w:t>To disseminate Toynbee teaching improvement and CPD strategies to the department under the direction of the Senior Leadership Team and Head of Department.</w:t>
      </w:r>
    </w:p>
    <w:bookmarkEnd w:id="0"/>
    <w:p w14:paraId="46C5DD9A" w14:textId="77777777" w:rsidR="00C66065" w:rsidRDefault="00C66065" w:rsidP="00C66065">
      <w:pPr>
        <w:pStyle w:val="ListParagraph"/>
        <w:ind w:right="1110"/>
        <w:rPr>
          <w:rFonts w:ascii="Calibri" w:hAnsi="Calibri" w:cs="Arial"/>
        </w:rPr>
      </w:pPr>
    </w:p>
    <w:p w14:paraId="2FD34685" w14:textId="77777777" w:rsidR="00C66065" w:rsidRDefault="00C66065" w:rsidP="00C66065">
      <w:pPr>
        <w:numPr>
          <w:ilvl w:val="0"/>
          <w:numId w:val="35"/>
        </w:numPr>
        <w:ind w:right="1110"/>
        <w:rPr>
          <w:rFonts w:ascii="Calibri" w:hAnsi="Calibri" w:cs="Arial"/>
        </w:rPr>
      </w:pPr>
      <w:bookmarkStart w:id="1" w:name="_Hlk73526722"/>
      <w:r>
        <w:rPr>
          <w:rFonts w:ascii="Calibri" w:hAnsi="Calibri" w:cs="Arial"/>
        </w:rPr>
        <w:t>Act as a Staff, RQT, NQT or PGCE mentor as required by the Head of the Department.</w:t>
      </w:r>
    </w:p>
    <w:bookmarkEnd w:id="1"/>
    <w:p w14:paraId="57453388" w14:textId="77777777" w:rsidR="00C66065" w:rsidRDefault="00C66065" w:rsidP="00C66065">
      <w:pPr>
        <w:pStyle w:val="ListParagraph"/>
        <w:ind w:right="1110"/>
        <w:rPr>
          <w:rFonts w:ascii="Calibri" w:hAnsi="Calibri" w:cs="Arial"/>
        </w:rPr>
      </w:pPr>
    </w:p>
    <w:p w14:paraId="14D6D2BC" w14:textId="77777777" w:rsidR="00C66065" w:rsidRPr="00483C19" w:rsidRDefault="00C66065" w:rsidP="00C66065">
      <w:pPr>
        <w:numPr>
          <w:ilvl w:val="0"/>
          <w:numId w:val="35"/>
        </w:numPr>
        <w:ind w:right="1110"/>
        <w:rPr>
          <w:rFonts w:ascii="Calibri" w:hAnsi="Calibri" w:cs="Arial"/>
        </w:rPr>
      </w:pPr>
      <w:bookmarkStart w:id="2" w:name="_Hlk73526733"/>
      <w:r>
        <w:rPr>
          <w:rFonts w:ascii="Calibri" w:hAnsi="Calibri" w:cs="Arial"/>
        </w:rPr>
        <w:t>Support the Head of Department in all reasonable ways with the leadership and running of the curriculum area.</w:t>
      </w:r>
    </w:p>
    <w:bookmarkEnd w:id="2"/>
    <w:p w14:paraId="105F201C" w14:textId="77777777" w:rsidR="00C66065" w:rsidRPr="000D3289" w:rsidRDefault="00C66065" w:rsidP="00C66065">
      <w:pPr>
        <w:ind w:right="1110"/>
        <w:rPr>
          <w:rFonts w:ascii="Calibri" w:hAnsi="Calibri" w:cs="Arial"/>
        </w:rPr>
      </w:pPr>
    </w:p>
    <w:p w14:paraId="2C5F9349" w14:textId="77777777" w:rsidR="00C66065" w:rsidRPr="000D3289" w:rsidRDefault="00C66065" w:rsidP="00C66065">
      <w:pPr>
        <w:numPr>
          <w:ilvl w:val="0"/>
          <w:numId w:val="35"/>
        </w:numPr>
        <w:ind w:right="1110"/>
        <w:rPr>
          <w:rFonts w:ascii="Calibri" w:hAnsi="Calibri" w:cs="Arial"/>
        </w:rPr>
      </w:pPr>
      <w:r>
        <w:rPr>
          <w:rFonts w:ascii="Calibri" w:hAnsi="Calibri" w:cs="Arial"/>
        </w:rPr>
        <w:t>Other duties</w:t>
      </w:r>
      <w:r w:rsidRPr="000D3289">
        <w:rPr>
          <w:rFonts w:ascii="Calibri" w:hAnsi="Calibri" w:cs="Arial"/>
        </w:rPr>
        <w:t xml:space="preserve"> dee</w:t>
      </w:r>
      <w:r>
        <w:rPr>
          <w:rFonts w:ascii="Calibri" w:hAnsi="Calibri" w:cs="Arial"/>
        </w:rPr>
        <w:t>med suitable by the Headteacher that are commensurate to the TLR</w:t>
      </w: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F7C01B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623BBC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B30804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8207A2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E59425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6CE951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6A35CB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B6D30E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452C1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13AC64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2D7039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E8E85C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3319FE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E8D454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79E8D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544E88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D0DA40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9811D65"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887D39">
        <w:rPr>
          <w:rFonts w:ascii="Calibri" w:hAnsi="Calibri" w:cs="Calibri"/>
          <w:b/>
          <w:bCs/>
          <w:iCs/>
          <w:sz w:val="36"/>
          <w:szCs w:val="20"/>
        </w:rPr>
        <w:t xml:space="preserve">Assistant Head of </w:t>
      </w:r>
      <w:r w:rsidR="006F5E57">
        <w:rPr>
          <w:rFonts w:ascii="Calibri" w:hAnsi="Calibri" w:cs="Calibri"/>
          <w:b/>
          <w:bCs/>
          <w:iCs/>
          <w:sz w:val="36"/>
          <w:szCs w:val="20"/>
        </w:rPr>
        <w:t>English</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C66065">
        <w:tc>
          <w:tcPr>
            <w:tcW w:w="8051"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11535B57" w14:textId="77777777" w:rsidR="00864557" w:rsidRPr="00C12F1D" w:rsidRDefault="00864557" w:rsidP="00C66065">
            <w:pPr>
              <w:jc w:val="center"/>
              <w:rPr>
                <w:rFonts w:ascii="Calibri" w:eastAsia="Calibri" w:hAnsi="Calibri" w:cs="Arial"/>
                <w:b/>
                <w:sz w:val="22"/>
                <w:szCs w:val="22"/>
                <w:lang w:eastAsia="en-US"/>
              </w:rPr>
            </w:pPr>
          </w:p>
          <w:p w14:paraId="45E3CC6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C66065">
        <w:tc>
          <w:tcPr>
            <w:tcW w:w="8051"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52CD409A" w14:textId="77777777" w:rsidR="00864557" w:rsidRPr="00C12F1D" w:rsidRDefault="00864557" w:rsidP="00C66065">
            <w:pPr>
              <w:jc w:val="center"/>
              <w:rPr>
                <w:rFonts w:ascii="Calibri" w:eastAsia="Calibri" w:hAnsi="Calibri" w:cs="Arial"/>
                <w:b/>
                <w:sz w:val="22"/>
                <w:szCs w:val="22"/>
                <w:lang w:eastAsia="en-US"/>
              </w:rPr>
            </w:pPr>
          </w:p>
          <w:p w14:paraId="2734455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120EBF77" w14:textId="77777777" w:rsidTr="00C66065">
        <w:tc>
          <w:tcPr>
            <w:tcW w:w="8051"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numeracy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D4E735F" w14:textId="77777777" w:rsidR="00864557" w:rsidRPr="00C12F1D" w:rsidRDefault="00864557" w:rsidP="00C66065">
            <w:pPr>
              <w:jc w:val="center"/>
              <w:rPr>
                <w:rFonts w:ascii="Calibri" w:eastAsia="Calibri" w:hAnsi="Calibri" w:cs="Arial"/>
                <w:b/>
                <w:sz w:val="22"/>
                <w:szCs w:val="22"/>
                <w:lang w:eastAsia="en-US"/>
              </w:rPr>
            </w:pPr>
          </w:p>
          <w:p w14:paraId="35ACBFA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66065">
            <w:pPr>
              <w:jc w:val="center"/>
              <w:rPr>
                <w:rFonts w:ascii="Calibri" w:eastAsia="Calibri" w:hAnsi="Calibri" w:cs="Arial"/>
                <w:b/>
                <w:sz w:val="22"/>
                <w:szCs w:val="22"/>
                <w:lang w:eastAsia="en-US"/>
              </w:rPr>
            </w:pPr>
          </w:p>
          <w:p w14:paraId="7E9DCE0F"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66065">
            <w:pPr>
              <w:jc w:val="cente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66065">
            <w:pPr>
              <w:jc w:val="center"/>
              <w:rPr>
                <w:rFonts w:ascii="Calibri" w:eastAsia="Calibri" w:hAnsi="Calibri" w:cs="Arial"/>
                <w:b/>
                <w:sz w:val="22"/>
                <w:szCs w:val="22"/>
                <w:lang w:eastAsia="en-US"/>
              </w:rPr>
            </w:pPr>
          </w:p>
          <w:p w14:paraId="25F264B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66065">
            <w:pPr>
              <w:jc w:val="center"/>
              <w:rPr>
                <w:rFonts w:ascii="Calibri" w:eastAsia="Calibri" w:hAnsi="Calibri" w:cs="Arial"/>
                <w:b/>
                <w:sz w:val="22"/>
                <w:szCs w:val="22"/>
                <w:lang w:eastAsia="en-US"/>
              </w:rPr>
            </w:pPr>
          </w:p>
          <w:p w14:paraId="646D4E2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20B00C70" w14:textId="77777777" w:rsidTr="00C66065">
        <w:tc>
          <w:tcPr>
            <w:tcW w:w="8051"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65C1112C" w14:textId="77777777" w:rsidR="00864557" w:rsidRPr="00C12F1D" w:rsidRDefault="00864557" w:rsidP="00C66065">
            <w:pPr>
              <w:jc w:val="center"/>
              <w:rPr>
                <w:rFonts w:ascii="Calibri" w:eastAsia="Calibri" w:hAnsi="Calibri" w:cs="Arial"/>
                <w:b/>
                <w:sz w:val="22"/>
                <w:szCs w:val="22"/>
                <w:lang w:eastAsia="en-US"/>
              </w:rPr>
            </w:pPr>
          </w:p>
          <w:p w14:paraId="3ABCBE9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66065">
            <w:pPr>
              <w:jc w:val="center"/>
              <w:rPr>
                <w:rFonts w:ascii="Calibri" w:eastAsia="Calibri" w:hAnsi="Calibri" w:cs="Arial"/>
                <w:b/>
                <w:sz w:val="22"/>
                <w:szCs w:val="22"/>
                <w:lang w:eastAsia="en-US"/>
              </w:rPr>
            </w:pPr>
          </w:p>
          <w:p w14:paraId="783B692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66065">
            <w:pPr>
              <w:jc w:val="center"/>
              <w:rPr>
                <w:rFonts w:ascii="Calibri" w:eastAsia="Calibri" w:hAnsi="Calibri" w:cs="Arial"/>
                <w:b/>
                <w:sz w:val="22"/>
                <w:szCs w:val="22"/>
                <w:lang w:eastAsia="en-US"/>
              </w:rPr>
            </w:pPr>
          </w:p>
          <w:p w14:paraId="7E80725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C66065">
        <w:tc>
          <w:tcPr>
            <w:tcW w:w="8051"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43D7001" w14:textId="77777777" w:rsidR="00864557" w:rsidRPr="00C12F1D" w:rsidRDefault="00864557" w:rsidP="00C66065">
            <w:pPr>
              <w:jc w:val="center"/>
              <w:rPr>
                <w:rFonts w:ascii="Calibri" w:eastAsia="Calibri" w:hAnsi="Calibri" w:cs="Arial"/>
                <w:b/>
                <w:sz w:val="22"/>
                <w:szCs w:val="22"/>
                <w:lang w:eastAsia="en-US"/>
              </w:rPr>
            </w:pPr>
          </w:p>
          <w:p w14:paraId="53FECB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66065">
            <w:pPr>
              <w:jc w:val="center"/>
              <w:rPr>
                <w:rFonts w:ascii="Calibri" w:eastAsia="Calibri" w:hAnsi="Calibri" w:cs="Arial"/>
                <w:b/>
                <w:sz w:val="22"/>
                <w:szCs w:val="22"/>
                <w:lang w:eastAsia="en-US"/>
              </w:rPr>
            </w:pPr>
          </w:p>
          <w:p w14:paraId="62F737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C66065">
        <w:tc>
          <w:tcPr>
            <w:tcW w:w="8051"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colleagues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408625FF" w14:textId="77777777" w:rsidR="00864557" w:rsidRPr="00C12F1D" w:rsidRDefault="00864557" w:rsidP="00C66065">
            <w:pPr>
              <w:jc w:val="center"/>
              <w:rPr>
                <w:rFonts w:ascii="Calibri" w:eastAsia="Calibri" w:hAnsi="Calibri" w:cs="Arial"/>
                <w:b/>
                <w:sz w:val="22"/>
                <w:szCs w:val="22"/>
                <w:lang w:eastAsia="en-US"/>
              </w:rPr>
            </w:pPr>
          </w:p>
          <w:p w14:paraId="756C84C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66065">
            <w:pPr>
              <w:jc w:val="center"/>
              <w:rPr>
                <w:rFonts w:ascii="Calibri" w:eastAsia="Calibri" w:hAnsi="Calibri" w:cs="Arial"/>
                <w:b/>
                <w:sz w:val="22"/>
                <w:szCs w:val="22"/>
                <w:lang w:eastAsia="en-US"/>
              </w:rPr>
            </w:pPr>
          </w:p>
          <w:p w14:paraId="67249BA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7F9D7EBB"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w:t>
      </w:r>
      <w:r w:rsidR="006F5E57">
        <w:rPr>
          <w:rFonts w:ascii="Calibri" w:hAnsi="Calibri"/>
          <w:szCs w:val="20"/>
        </w:rPr>
        <w:t>English</w:t>
      </w:r>
      <w:r w:rsidR="00887D39">
        <w:rPr>
          <w:rFonts w:ascii="Calibri" w:hAnsi="Calibri"/>
          <w:szCs w:val="20"/>
        </w:rPr>
        <w:t xml:space="preserve"> </w:t>
      </w:r>
      <w:r w:rsidRPr="003E3A26">
        <w:rPr>
          <w:rFonts w:ascii="Calibri" w:hAnsi="Calibri"/>
          <w:szCs w:val="20"/>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EFA7" w14:textId="77777777" w:rsidR="00445DBF" w:rsidRDefault="00445DBF">
      <w:r>
        <w:separator/>
      </w:r>
    </w:p>
  </w:endnote>
  <w:endnote w:type="continuationSeparator" w:id="0">
    <w:p w14:paraId="193B107B" w14:textId="77777777" w:rsidR="00445DBF" w:rsidRDefault="0044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853A" w14:textId="77777777" w:rsidR="00445DBF" w:rsidRDefault="00445DBF">
      <w:r>
        <w:separator/>
      </w:r>
    </w:p>
  </w:footnote>
  <w:footnote w:type="continuationSeparator" w:id="0">
    <w:p w14:paraId="6D96C9B5" w14:textId="77777777" w:rsidR="00445DBF" w:rsidRDefault="0044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42436067">
    <w:abstractNumId w:val="9"/>
  </w:num>
  <w:num w:numId="2" w16cid:durableId="904805044">
    <w:abstractNumId w:val="23"/>
  </w:num>
  <w:num w:numId="3" w16cid:durableId="1102726108">
    <w:abstractNumId w:val="7"/>
  </w:num>
  <w:num w:numId="4" w16cid:durableId="1574394339">
    <w:abstractNumId w:val="8"/>
  </w:num>
  <w:num w:numId="5" w16cid:durableId="1435860621">
    <w:abstractNumId w:val="12"/>
  </w:num>
  <w:num w:numId="6" w16cid:durableId="1220749621">
    <w:abstractNumId w:val="3"/>
  </w:num>
  <w:num w:numId="7" w16cid:durableId="1295529163">
    <w:abstractNumId w:val="22"/>
  </w:num>
  <w:num w:numId="8" w16cid:durableId="491678339">
    <w:abstractNumId w:val="1"/>
  </w:num>
  <w:num w:numId="9" w16cid:durableId="719329013">
    <w:abstractNumId w:val="18"/>
  </w:num>
  <w:num w:numId="10" w16cid:durableId="405423207">
    <w:abstractNumId w:val="14"/>
  </w:num>
  <w:num w:numId="11" w16cid:durableId="1992057137">
    <w:abstractNumId w:val="19"/>
  </w:num>
  <w:num w:numId="12" w16cid:durableId="464739398">
    <w:abstractNumId w:val="28"/>
  </w:num>
  <w:num w:numId="13" w16cid:durableId="2045668216">
    <w:abstractNumId w:val="20"/>
  </w:num>
  <w:num w:numId="14" w16cid:durableId="1133327010">
    <w:abstractNumId w:val="4"/>
  </w:num>
  <w:num w:numId="15" w16cid:durableId="1281646589">
    <w:abstractNumId w:val="25"/>
  </w:num>
  <w:num w:numId="16" w16cid:durableId="495532487">
    <w:abstractNumId w:val="17"/>
  </w:num>
  <w:num w:numId="17" w16cid:durableId="799806267">
    <w:abstractNumId w:val="32"/>
  </w:num>
  <w:num w:numId="18" w16cid:durableId="1255212489">
    <w:abstractNumId w:val="16"/>
  </w:num>
  <w:num w:numId="19" w16cid:durableId="768279549">
    <w:abstractNumId w:val="6"/>
  </w:num>
  <w:num w:numId="20" w16cid:durableId="639648918">
    <w:abstractNumId w:val="15"/>
  </w:num>
  <w:num w:numId="21" w16cid:durableId="1660116435">
    <w:abstractNumId w:val="10"/>
  </w:num>
  <w:num w:numId="22" w16cid:durableId="1821119201">
    <w:abstractNumId w:val="33"/>
  </w:num>
  <w:num w:numId="23" w16cid:durableId="972641236">
    <w:abstractNumId w:val="30"/>
  </w:num>
  <w:num w:numId="24" w16cid:durableId="1134712020">
    <w:abstractNumId w:val="31"/>
  </w:num>
  <w:num w:numId="25" w16cid:durableId="1075249864">
    <w:abstractNumId w:val="27"/>
  </w:num>
  <w:num w:numId="26" w16cid:durableId="415905972">
    <w:abstractNumId w:val="2"/>
  </w:num>
  <w:num w:numId="27" w16cid:durableId="544560683">
    <w:abstractNumId w:val="13"/>
  </w:num>
  <w:num w:numId="28" w16cid:durableId="224033032">
    <w:abstractNumId w:val="26"/>
  </w:num>
  <w:num w:numId="29" w16cid:durableId="1050091">
    <w:abstractNumId w:val="24"/>
  </w:num>
  <w:num w:numId="30" w16cid:durableId="1912152262">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939220403">
    <w:abstractNumId w:val="5"/>
  </w:num>
  <w:num w:numId="32" w16cid:durableId="624889033">
    <w:abstractNumId w:val="21"/>
  </w:num>
  <w:num w:numId="33" w16cid:durableId="152651694">
    <w:abstractNumId w:val="29"/>
  </w:num>
  <w:num w:numId="34" w16cid:durableId="929387226">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16cid:durableId="12769096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717F5"/>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5514"/>
    <w:rsid w:val="00376530"/>
    <w:rsid w:val="003819F0"/>
    <w:rsid w:val="003923CC"/>
    <w:rsid w:val="00397F6D"/>
    <w:rsid w:val="003A2492"/>
    <w:rsid w:val="003A5610"/>
    <w:rsid w:val="003B7D22"/>
    <w:rsid w:val="003C5DBA"/>
    <w:rsid w:val="003F043B"/>
    <w:rsid w:val="0040216C"/>
    <w:rsid w:val="00432770"/>
    <w:rsid w:val="00436D4E"/>
    <w:rsid w:val="00445DBF"/>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E2C9C"/>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07A6D"/>
    <w:rsid w:val="00A30F11"/>
    <w:rsid w:val="00A369C2"/>
    <w:rsid w:val="00A44777"/>
    <w:rsid w:val="00A50949"/>
    <w:rsid w:val="00A82A4A"/>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66065"/>
    <w:rsid w:val="00C7711D"/>
    <w:rsid w:val="00C87441"/>
    <w:rsid w:val="00C90366"/>
    <w:rsid w:val="00CA5A2D"/>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EE7303"/>
    <w:rsid w:val="00F007A0"/>
    <w:rsid w:val="00F079C8"/>
    <w:rsid w:val="00F272A5"/>
    <w:rsid w:val="00F37462"/>
    <w:rsid w:val="00F43EB5"/>
    <w:rsid w:val="00F635EA"/>
    <w:rsid w:val="00F65DED"/>
    <w:rsid w:val="00F73C94"/>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3.xml><?xml version="1.0" encoding="utf-8"?>
<ds:datastoreItem xmlns:ds="http://schemas.openxmlformats.org/officeDocument/2006/customXml" ds:itemID="{248FA5EE-0108-4FDA-8319-E8442CA5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1493</Words>
  <Characters>8371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9845</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2024-01-05T14:44:00Z</dcterms:created>
  <dcterms:modified xsi:type="dcterms:W3CDTF">2024-01-05T14:44:00Z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